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B02" w:rsidRPr="00702B0D" w:rsidRDefault="00D44413" w:rsidP="00D44413">
      <w:pPr>
        <w:jc w:val="center"/>
        <w:rPr>
          <w:rFonts w:ascii="Arial" w:hAnsi="Arial" w:cs="Arial"/>
          <w:b/>
          <w:noProof/>
          <w:sz w:val="44"/>
        </w:rPr>
      </w:pPr>
      <w:r>
        <w:rPr>
          <w:noProof/>
          <w:lang w:val="en-CA" w:eastAsia="en-CA"/>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882650" cy="1059180"/>
            <wp:effectExtent l="0" t="0" r="0" b="7620"/>
            <wp:wrapNone/>
            <wp:docPr id="5" name="Picture 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059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798C" w:rsidRPr="00702B0D">
        <w:rPr>
          <w:rFonts w:ascii="Arial" w:hAnsi="Arial" w:cs="Arial"/>
          <w:b/>
          <w:noProof/>
          <w:sz w:val="44"/>
        </w:rPr>
        <w:t>HAMILTON POLICE SERVICE</w:t>
      </w:r>
    </w:p>
    <w:p w:rsidR="00C7798C" w:rsidRPr="00E730D6" w:rsidRDefault="00426A8F" w:rsidP="00D44413">
      <w:pPr>
        <w:jc w:val="center"/>
        <w:rPr>
          <w:rFonts w:ascii="Arial" w:hAnsi="Arial" w:cs="Arial"/>
          <w:b/>
          <w:sz w:val="36"/>
        </w:rPr>
      </w:pPr>
      <w:r w:rsidRPr="007E2254">
        <w:rPr>
          <w:rFonts w:ascii="Arial" w:hAnsi="Arial" w:cs="Arial"/>
          <w:b/>
          <w:noProof/>
          <w:sz w:val="36"/>
        </w:rPr>
        <w:t xml:space="preserve">CONFIDENTIAL </w:t>
      </w:r>
      <w:r w:rsidRPr="007E2254">
        <w:rPr>
          <w:rFonts w:ascii="Arial" w:hAnsi="Arial" w:cs="Arial"/>
          <w:b/>
          <w:noProof/>
          <w:sz w:val="36"/>
        </w:rPr>
        <w:br/>
      </w:r>
      <w:r w:rsidR="00C7798C" w:rsidRPr="00E730D6">
        <w:rPr>
          <w:rFonts w:ascii="Arial" w:hAnsi="Arial" w:cs="Arial"/>
          <w:b/>
          <w:noProof/>
          <w:sz w:val="36"/>
        </w:rPr>
        <w:t>INFORMATION REPORT</w:t>
      </w:r>
    </w:p>
    <w:p w:rsidR="00C7798C" w:rsidRDefault="00C7798C">
      <w:pPr>
        <w:rPr>
          <w:rFonts w:ascii="Arial" w:hAnsi="Arial" w:cs="Arial"/>
        </w:rPr>
      </w:pPr>
    </w:p>
    <w:p w:rsidR="00D44413" w:rsidRPr="00E730D6" w:rsidRDefault="00D44413">
      <w:pPr>
        <w:rPr>
          <w:rFonts w:ascii="Arial" w:hAnsi="Arial" w:cs="Arial"/>
        </w:rPr>
      </w:pPr>
    </w:p>
    <w:tbl>
      <w:tblPr>
        <w:tblStyle w:val="TableGrid"/>
        <w:tblW w:w="9715" w:type="dxa"/>
        <w:tblLook w:val="04A0" w:firstRow="1" w:lastRow="0" w:firstColumn="1" w:lastColumn="0" w:noHBand="0" w:noVBand="1"/>
      </w:tblPr>
      <w:tblGrid>
        <w:gridCol w:w="3145"/>
        <w:gridCol w:w="6570"/>
      </w:tblGrid>
      <w:tr w:rsidR="00C7798C" w:rsidRPr="00E730D6" w:rsidTr="009D1940">
        <w:tc>
          <w:tcPr>
            <w:tcW w:w="3145" w:type="dxa"/>
            <w:vAlign w:val="center"/>
          </w:tcPr>
          <w:p w:rsidR="00C7798C" w:rsidRPr="00E730D6" w:rsidRDefault="00C7798C">
            <w:pPr>
              <w:rPr>
                <w:rFonts w:ascii="Arial" w:hAnsi="Arial" w:cs="Arial"/>
                <w:b/>
                <w:sz w:val="24"/>
              </w:rPr>
            </w:pPr>
            <w:r w:rsidRPr="00E730D6">
              <w:rPr>
                <w:rFonts w:ascii="Arial" w:hAnsi="Arial" w:cs="Arial"/>
                <w:b/>
                <w:sz w:val="24"/>
              </w:rPr>
              <w:t>TO:</w:t>
            </w:r>
          </w:p>
        </w:tc>
        <w:tc>
          <w:tcPr>
            <w:tcW w:w="6570" w:type="dxa"/>
          </w:tcPr>
          <w:p w:rsidR="00C7798C" w:rsidRPr="00E730D6" w:rsidRDefault="00C7798C">
            <w:pPr>
              <w:rPr>
                <w:rFonts w:ascii="Arial" w:hAnsi="Arial" w:cs="Arial"/>
                <w:sz w:val="24"/>
              </w:rPr>
            </w:pPr>
            <w:r w:rsidRPr="00E730D6">
              <w:rPr>
                <w:rFonts w:ascii="Arial" w:hAnsi="Arial" w:cs="Arial"/>
                <w:sz w:val="24"/>
              </w:rPr>
              <w:t>Chair and Members</w:t>
            </w:r>
          </w:p>
          <w:p w:rsidR="00C7798C" w:rsidRPr="00E730D6" w:rsidRDefault="00D00FFB">
            <w:pPr>
              <w:rPr>
                <w:rFonts w:ascii="Arial" w:hAnsi="Arial" w:cs="Arial"/>
                <w:sz w:val="24"/>
              </w:rPr>
            </w:pPr>
            <w:r>
              <w:rPr>
                <w:rFonts w:ascii="Arial" w:hAnsi="Arial" w:cs="Arial"/>
                <w:sz w:val="24"/>
              </w:rPr>
              <w:t>Hamilton Police Service</w:t>
            </w:r>
            <w:r w:rsidR="00C7798C" w:rsidRPr="00E730D6">
              <w:rPr>
                <w:rFonts w:ascii="Arial" w:hAnsi="Arial" w:cs="Arial"/>
                <w:sz w:val="24"/>
              </w:rPr>
              <w:t xml:space="preserve"> Board</w:t>
            </w:r>
          </w:p>
        </w:tc>
      </w:tr>
      <w:tr w:rsidR="00C7798C" w:rsidRPr="00E730D6" w:rsidTr="009D1940">
        <w:tc>
          <w:tcPr>
            <w:tcW w:w="3145" w:type="dxa"/>
            <w:vAlign w:val="center"/>
          </w:tcPr>
          <w:p w:rsidR="00C7798C" w:rsidRPr="00E730D6" w:rsidRDefault="00C7798C">
            <w:pPr>
              <w:rPr>
                <w:rFonts w:ascii="Arial" w:hAnsi="Arial" w:cs="Arial"/>
                <w:b/>
                <w:sz w:val="24"/>
              </w:rPr>
            </w:pPr>
            <w:r w:rsidRPr="00E730D6">
              <w:rPr>
                <w:rFonts w:ascii="Arial" w:hAnsi="Arial" w:cs="Arial"/>
                <w:b/>
                <w:sz w:val="24"/>
              </w:rPr>
              <w:t>BOARD MEETING DATE:</w:t>
            </w:r>
          </w:p>
        </w:tc>
        <w:tc>
          <w:tcPr>
            <w:tcW w:w="6570" w:type="dxa"/>
          </w:tcPr>
          <w:p w:rsidR="00C7798C" w:rsidRPr="00E730D6" w:rsidRDefault="00190742">
            <w:pPr>
              <w:rPr>
                <w:rFonts w:ascii="Arial" w:hAnsi="Arial" w:cs="Arial"/>
                <w:sz w:val="24"/>
              </w:rPr>
            </w:pPr>
            <w:r>
              <w:rPr>
                <w:rFonts w:ascii="Arial" w:hAnsi="Arial" w:cs="Arial"/>
                <w:sz w:val="24"/>
              </w:rPr>
              <w:t>February 20</w:t>
            </w:r>
            <w:r w:rsidR="00471B85">
              <w:rPr>
                <w:rFonts w:ascii="Arial" w:hAnsi="Arial" w:cs="Arial"/>
                <w:sz w:val="24"/>
              </w:rPr>
              <w:t>, 2025</w:t>
            </w:r>
          </w:p>
        </w:tc>
      </w:tr>
      <w:tr w:rsidR="009D1940" w:rsidRPr="00E730D6" w:rsidTr="009D1940">
        <w:tc>
          <w:tcPr>
            <w:tcW w:w="3145" w:type="dxa"/>
            <w:vAlign w:val="center"/>
          </w:tcPr>
          <w:p w:rsidR="009D1940" w:rsidRPr="00E730D6" w:rsidRDefault="009D1940" w:rsidP="009D1940">
            <w:pPr>
              <w:rPr>
                <w:rFonts w:ascii="Arial" w:hAnsi="Arial" w:cs="Arial"/>
                <w:b/>
                <w:sz w:val="24"/>
              </w:rPr>
            </w:pPr>
            <w:r w:rsidRPr="00E730D6">
              <w:rPr>
                <w:rFonts w:ascii="Arial" w:hAnsi="Arial" w:cs="Arial"/>
                <w:b/>
                <w:sz w:val="24"/>
              </w:rPr>
              <w:t>SUBJECT:</w:t>
            </w:r>
          </w:p>
        </w:tc>
        <w:tc>
          <w:tcPr>
            <w:tcW w:w="6570" w:type="dxa"/>
          </w:tcPr>
          <w:p w:rsidR="009D1940" w:rsidRDefault="009D1940" w:rsidP="009D1940">
            <w:pPr>
              <w:rPr>
                <w:rFonts w:ascii="Arial" w:hAnsi="Arial" w:cs="Arial"/>
                <w:sz w:val="24"/>
              </w:rPr>
            </w:pPr>
            <w:r>
              <w:rPr>
                <w:rFonts w:ascii="Arial" w:hAnsi="Arial" w:cs="Arial"/>
                <w:sz w:val="24"/>
              </w:rPr>
              <w:t>Special Investigation Unit’s Probe into the Injury</w:t>
            </w:r>
            <w:r w:rsidR="00190742">
              <w:rPr>
                <w:rFonts w:ascii="Arial" w:hAnsi="Arial" w:cs="Arial"/>
                <w:sz w:val="24"/>
              </w:rPr>
              <w:t xml:space="preserve"> of J.H</w:t>
            </w:r>
            <w:r>
              <w:rPr>
                <w:rFonts w:ascii="Arial" w:hAnsi="Arial" w:cs="Arial"/>
                <w:sz w:val="24"/>
              </w:rPr>
              <w:t>.</w:t>
            </w:r>
          </w:p>
          <w:p w:rsidR="009D1940" w:rsidRPr="00E730D6" w:rsidRDefault="001B356D" w:rsidP="009D1940">
            <w:pPr>
              <w:rPr>
                <w:rFonts w:ascii="Arial" w:hAnsi="Arial" w:cs="Arial"/>
                <w:sz w:val="24"/>
              </w:rPr>
            </w:pPr>
            <w:r>
              <w:rPr>
                <w:rFonts w:ascii="Arial" w:hAnsi="Arial" w:cs="Arial"/>
                <w:sz w:val="24"/>
              </w:rPr>
              <w:t>SIU File</w:t>
            </w:r>
            <w:r w:rsidR="00190742">
              <w:rPr>
                <w:rFonts w:ascii="Arial" w:hAnsi="Arial" w:cs="Arial"/>
                <w:sz w:val="24"/>
              </w:rPr>
              <w:t xml:space="preserve"> 2</w:t>
            </w:r>
            <w:r>
              <w:rPr>
                <w:rFonts w:ascii="Arial" w:hAnsi="Arial" w:cs="Arial"/>
                <w:sz w:val="24"/>
              </w:rPr>
              <w:t>4-OVI-388</w:t>
            </w:r>
          </w:p>
        </w:tc>
      </w:tr>
      <w:tr w:rsidR="009D1940" w:rsidRPr="00E730D6" w:rsidTr="009D1940">
        <w:tc>
          <w:tcPr>
            <w:tcW w:w="3145" w:type="dxa"/>
            <w:vAlign w:val="center"/>
          </w:tcPr>
          <w:p w:rsidR="009D1940" w:rsidRPr="00E730D6" w:rsidRDefault="009D1940" w:rsidP="009D1940">
            <w:pPr>
              <w:rPr>
                <w:rFonts w:ascii="Arial" w:hAnsi="Arial" w:cs="Arial"/>
                <w:b/>
                <w:sz w:val="24"/>
              </w:rPr>
            </w:pPr>
            <w:r w:rsidRPr="00E730D6">
              <w:rPr>
                <w:rFonts w:ascii="Arial" w:hAnsi="Arial" w:cs="Arial"/>
                <w:b/>
                <w:sz w:val="24"/>
              </w:rPr>
              <w:t>REPORT NUMBER:</w:t>
            </w:r>
          </w:p>
        </w:tc>
        <w:tc>
          <w:tcPr>
            <w:tcW w:w="6570" w:type="dxa"/>
          </w:tcPr>
          <w:p w:rsidR="009D1940" w:rsidRPr="00E730D6" w:rsidRDefault="001B356D" w:rsidP="009D1940">
            <w:pPr>
              <w:rPr>
                <w:rFonts w:ascii="Arial" w:hAnsi="Arial" w:cs="Arial"/>
                <w:sz w:val="24"/>
              </w:rPr>
            </w:pPr>
            <w:r>
              <w:rPr>
                <w:rFonts w:ascii="Arial" w:hAnsi="Arial" w:cs="Arial"/>
                <w:sz w:val="24"/>
              </w:rPr>
              <w:t>25-007</w:t>
            </w:r>
          </w:p>
        </w:tc>
      </w:tr>
      <w:tr w:rsidR="009D1940" w:rsidRPr="00E730D6" w:rsidTr="009D1940">
        <w:tc>
          <w:tcPr>
            <w:tcW w:w="3145" w:type="dxa"/>
            <w:vAlign w:val="center"/>
          </w:tcPr>
          <w:p w:rsidR="009D1940" w:rsidRPr="00E730D6" w:rsidRDefault="009D1940" w:rsidP="009D1940">
            <w:pPr>
              <w:rPr>
                <w:rFonts w:ascii="Arial" w:hAnsi="Arial" w:cs="Arial"/>
                <w:b/>
                <w:sz w:val="24"/>
              </w:rPr>
            </w:pPr>
            <w:r w:rsidRPr="00E730D6">
              <w:rPr>
                <w:rFonts w:ascii="Arial" w:hAnsi="Arial" w:cs="Arial"/>
                <w:b/>
                <w:sz w:val="24"/>
              </w:rPr>
              <w:t xml:space="preserve">SUBMITTED BY: </w:t>
            </w:r>
          </w:p>
          <w:p w:rsidR="009D1940" w:rsidRPr="00E730D6" w:rsidRDefault="009D1940" w:rsidP="009D1940">
            <w:pPr>
              <w:rPr>
                <w:rFonts w:ascii="Arial" w:hAnsi="Arial" w:cs="Arial"/>
                <w:b/>
                <w:sz w:val="24"/>
              </w:rPr>
            </w:pPr>
          </w:p>
          <w:p w:rsidR="009D1940" w:rsidRPr="00E730D6" w:rsidRDefault="009D1940" w:rsidP="009D1940">
            <w:pPr>
              <w:rPr>
                <w:rFonts w:ascii="Arial" w:hAnsi="Arial" w:cs="Arial"/>
                <w:b/>
                <w:sz w:val="24"/>
              </w:rPr>
            </w:pPr>
            <w:r w:rsidRPr="00E730D6">
              <w:rPr>
                <w:rFonts w:ascii="Arial" w:hAnsi="Arial" w:cs="Arial"/>
                <w:b/>
                <w:sz w:val="24"/>
              </w:rPr>
              <w:t>SIGNATURE:</w:t>
            </w:r>
          </w:p>
          <w:p w:rsidR="009D1940" w:rsidRPr="00E730D6" w:rsidRDefault="009D1940" w:rsidP="009D1940">
            <w:pPr>
              <w:rPr>
                <w:rFonts w:ascii="Arial" w:hAnsi="Arial" w:cs="Arial"/>
                <w:b/>
                <w:sz w:val="24"/>
              </w:rPr>
            </w:pPr>
          </w:p>
          <w:p w:rsidR="009D1940" w:rsidRPr="00E730D6" w:rsidRDefault="009D1940" w:rsidP="009D1940">
            <w:pPr>
              <w:rPr>
                <w:rFonts w:ascii="Arial" w:hAnsi="Arial" w:cs="Arial"/>
                <w:b/>
                <w:sz w:val="24"/>
              </w:rPr>
            </w:pPr>
          </w:p>
        </w:tc>
        <w:tc>
          <w:tcPr>
            <w:tcW w:w="6570" w:type="dxa"/>
          </w:tcPr>
          <w:p w:rsidR="009D1940" w:rsidRDefault="009D1940" w:rsidP="009D1940">
            <w:pPr>
              <w:rPr>
                <w:rFonts w:ascii="Arial" w:hAnsi="Arial" w:cs="Arial"/>
                <w:sz w:val="24"/>
              </w:rPr>
            </w:pPr>
            <w:r>
              <w:rPr>
                <w:rFonts w:ascii="Arial" w:hAnsi="Arial" w:cs="Arial"/>
                <w:sz w:val="24"/>
              </w:rPr>
              <w:t>Frank Bergen</w:t>
            </w:r>
            <w:r w:rsidRPr="00E730D6">
              <w:rPr>
                <w:rFonts w:ascii="Arial" w:hAnsi="Arial" w:cs="Arial"/>
                <w:sz w:val="24"/>
              </w:rPr>
              <w:t>, Chief of Police</w:t>
            </w:r>
          </w:p>
          <w:p w:rsidR="00B93649" w:rsidRPr="00E730D6" w:rsidRDefault="00B93649" w:rsidP="009D1940">
            <w:pPr>
              <w:rPr>
                <w:rFonts w:ascii="Arial" w:hAnsi="Arial" w:cs="Arial"/>
                <w:sz w:val="24"/>
              </w:rPr>
            </w:pPr>
            <w:r w:rsidRPr="00737C15">
              <w:rPr>
                <w:noProof/>
                <w:lang w:eastAsia="en-CA"/>
              </w:rPr>
              <w:drawing>
                <wp:inline distT="0" distB="0" distL="0" distR="0" wp14:anchorId="201E580D" wp14:editId="4724B2CE">
                  <wp:extent cx="966716" cy="80962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1994" cy="822420"/>
                          </a:xfrm>
                          <a:prstGeom prst="rect">
                            <a:avLst/>
                          </a:prstGeom>
                          <a:noFill/>
                          <a:ln>
                            <a:noFill/>
                          </a:ln>
                        </pic:spPr>
                      </pic:pic>
                    </a:graphicData>
                  </a:graphic>
                </wp:inline>
              </w:drawing>
            </w:r>
          </w:p>
        </w:tc>
      </w:tr>
    </w:tbl>
    <w:p w:rsidR="00C7798C" w:rsidRPr="00E730D6" w:rsidRDefault="00C7798C" w:rsidP="007E2254">
      <w:pPr>
        <w:jc w:val="both"/>
        <w:rPr>
          <w:rFonts w:ascii="Arial" w:hAnsi="Arial" w:cs="Arial"/>
          <w:sz w:val="24"/>
        </w:rPr>
      </w:pPr>
    </w:p>
    <w:p w:rsidR="003F34F4" w:rsidRPr="001B356D" w:rsidRDefault="003F34F4" w:rsidP="003F34F4">
      <w:pPr>
        <w:jc w:val="both"/>
        <w:rPr>
          <w:rFonts w:ascii="Arial" w:hAnsi="Arial" w:cs="Arial"/>
          <w:b/>
          <w:sz w:val="24"/>
          <w:szCs w:val="24"/>
        </w:rPr>
      </w:pPr>
      <w:r w:rsidRPr="001B356D">
        <w:rPr>
          <w:rFonts w:ascii="Arial" w:hAnsi="Arial" w:cs="Arial"/>
          <w:b/>
          <w:sz w:val="24"/>
          <w:szCs w:val="24"/>
        </w:rPr>
        <w:t>EXECUTIVE SUMMARY</w:t>
      </w:r>
    </w:p>
    <w:p w:rsidR="002E08BD" w:rsidRPr="001B356D" w:rsidRDefault="00190742" w:rsidP="003F34F4">
      <w:pPr>
        <w:jc w:val="both"/>
        <w:rPr>
          <w:rFonts w:ascii="Arial" w:hAnsi="Arial" w:cs="Arial"/>
          <w:sz w:val="24"/>
          <w:szCs w:val="24"/>
        </w:rPr>
      </w:pPr>
      <w:r w:rsidRPr="001B356D">
        <w:rPr>
          <w:rFonts w:ascii="Arial" w:hAnsi="Arial" w:cs="Arial"/>
          <w:sz w:val="24"/>
          <w:szCs w:val="24"/>
        </w:rPr>
        <w:t>On September 15, 2024, at 9:00</w:t>
      </w:r>
      <w:r w:rsidR="00471B85" w:rsidRPr="001B356D">
        <w:rPr>
          <w:rFonts w:ascii="Arial" w:hAnsi="Arial" w:cs="Arial"/>
          <w:sz w:val="24"/>
          <w:szCs w:val="24"/>
        </w:rPr>
        <w:t xml:space="preserve"> am the Subject Official (SO</w:t>
      </w:r>
      <w:r w:rsidR="003F34F4" w:rsidRPr="001B356D">
        <w:rPr>
          <w:rFonts w:ascii="Arial" w:hAnsi="Arial" w:cs="Arial"/>
          <w:sz w:val="24"/>
          <w:szCs w:val="24"/>
        </w:rPr>
        <w:t>)</w:t>
      </w:r>
      <w:r w:rsidRPr="001B356D">
        <w:rPr>
          <w:rFonts w:ascii="Arial" w:hAnsi="Arial" w:cs="Arial"/>
          <w:sz w:val="24"/>
          <w:szCs w:val="24"/>
        </w:rPr>
        <w:t>,</w:t>
      </w:r>
      <w:r w:rsidR="003F34F4" w:rsidRPr="001B356D">
        <w:rPr>
          <w:rFonts w:ascii="Arial" w:hAnsi="Arial" w:cs="Arial"/>
          <w:sz w:val="24"/>
          <w:szCs w:val="24"/>
        </w:rPr>
        <w:t xml:space="preserve"> </w:t>
      </w:r>
      <w:r w:rsidRPr="001B356D">
        <w:rPr>
          <w:rFonts w:ascii="Arial" w:hAnsi="Arial" w:cs="Arial"/>
          <w:sz w:val="24"/>
          <w:szCs w:val="24"/>
        </w:rPr>
        <w:t>working within the Traffic Branch, was operating</w:t>
      </w:r>
      <w:r w:rsidR="00471B85" w:rsidRPr="001B356D">
        <w:rPr>
          <w:rFonts w:ascii="Arial" w:hAnsi="Arial" w:cs="Arial"/>
          <w:sz w:val="24"/>
          <w:szCs w:val="24"/>
        </w:rPr>
        <w:t xml:space="preserve"> a </w:t>
      </w:r>
      <w:r w:rsidRPr="001B356D">
        <w:rPr>
          <w:rFonts w:ascii="Arial" w:hAnsi="Arial" w:cs="Arial"/>
          <w:sz w:val="24"/>
          <w:szCs w:val="24"/>
        </w:rPr>
        <w:t>low profile</w:t>
      </w:r>
      <w:r w:rsidR="00E61542" w:rsidRPr="001B356D">
        <w:rPr>
          <w:rFonts w:ascii="Arial" w:hAnsi="Arial" w:cs="Arial"/>
          <w:sz w:val="24"/>
          <w:szCs w:val="24"/>
        </w:rPr>
        <w:t xml:space="preserve"> traffic</w:t>
      </w:r>
      <w:r w:rsidR="00471B85" w:rsidRPr="001B356D">
        <w:rPr>
          <w:rFonts w:ascii="Arial" w:hAnsi="Arial" w:cs="Arial"/>
          <w:sz w:val="24"/>
          <w:szCs w:val="24"/>
        </w:rPr>
        <w:t xml:space="preserve"> police cruiser</w:t>
      </w:r>
      <w:r w:rsidRPr="001B356D">
        <w:rPr>
          <w:rFonts w:ascii="Arial" w:hAnsi="Arial" w:cs="Arial"/>
          <w:sz w:val="24"/>
          <w:szCs w:val="24"/>
        </w:rPr>
        <w:t xml:space="preserve"> northbound on Upper Wellington Street.  He received information from his dash mounted radar that another southbound vehicle was travelling at 38 km/h</w:t>
      </w:r>
      <w:r w:rsidR="00E61542" w:rsidRPr="001B356D">
        <w:rPr>
          <w:rFonts w:ascii="Arial" w:hAnsi="Arial" w:cs="Arial"/>
          <w:sz w:val="24"/>
          <w:szCs w:val="24"/>
        </w:rPr>
        <w:t xml:space="preserve"> over the </w:t>
      </w:r>
      <w:r w:rsidR="00982778" w:rsidRPr="001B356D">
        <w:rPr>
          <w:rFonts w:ascii="Arial" w:hAnsi="Arial" w:cs="Arial"/>
          <w:sz w:val="24"/>
          <w:szCs w:val="24"/>
        </w:rPr>
        <w:t xml:space="preserve">posted </w:t>
      </w:r>
      <w:r w:rsidR="00E61542" w:rsidRPr="001B356D">
        <w:rPr>
          <w:rFonts w:ascii="Arial" w:hAnsi="Arial" w:cs="Arial"/>
          <w:sz w:val="24"/>
          <w:szCs w:val="24"/>
        </w:rPr>
        <w:t>speed limit</w:t>
      </w:r>
      <w:r w:rsidRPr="001B356D">
        <w:rPr>
          <w:rFonts w:ascii="Arial" w:hAnsi="Arial" w:cs="Arial"/>
          <w:sz w:val="24"/>
          <w:szCs w:val="24"/>
        </w:rPr>
        <w:t>.  The SO turned and followed the vehicle to Mohawk Road E</w:t>
      </w:r>
      <w:r w:rsidR="001B356D">
        <w:rPr>
          <w:rFonts w:ascii="Arial" w:hAnsi="Arial" w:cs="Arial"/>
          <w:sz w:val="24"/>
          <w:szCs w:val="24"/>
        </w:rPr>
        <w:t>ast</w:t>
      </w:r>
      <w:r w:rsidRPr="001B356D">
        <w:rPr>
          <w:rFonts w:ascii="Arial" w:hAnsi="Arial" w:cs="Arial"/>
          <w:sz w:val="24"/>
          <w:szCs w:val="24"/>
        </w:rPr>
        <w:t>, turning east bound</w:t>
      </w:r>
      <w:r w:rsidR="002E08BD" w:rsidRPr="001B356D">
        <w:rPr>
          <w:rFonts w:ascii="Arial" w:hAnsi="Arial" w:cs="Arial"/>
          <w:sz w:val="24"/>
          <w:szCs w:val="24"/>
        </w:rPr>
        <w:t xml:space="preserve"> for the purpose of a traffic stop for speeding.  </w:t>
      </w:r>
      <w:r w:rsidR="001B356D">
        <w:rPr>
          <w:rFonts w:ascii="Arial" w:hAnsi="Arial" w:cs="Arial"/>
          <w:sz w:val="24"/>
          <w:szCs w:val="24"/>
        </w:rPr>
        <w:t>As t</w:t>
      </w:r>
      <w:r w:rsidR="002E08BD" w:rsidRPr="001B356D">
        <w:rPr>
          <w:rFonts w:ascii="Arial" w:hAnsi="Arial" w:cs="Arial"/>
          <w:sz w:val="24"/>
          <w:szCs w:val="24"/>
        </w:rPr>
        <w:t xml:space="preserve">he speeding vehicle continued at a high rate of speed, the SO utilized his roof lights and sirens to attempt to have the vehicle stop.  At Upper </w:t>
      </w:r>
      <w:r w:rsidR="00E61542" w:rsidRPr="001B356D">
        <w:rPr>
          <w:rFonts w:ascii="Arial" w:hAnsi="Arial" w:cs="Arial"/>
          <w:sz w:val="24"/>
          <w:szCs w:val="24"/>
        </w:rPr>
        <w:t>Wentworth</w:t>
      </w:r>
      <w:r w:rsidR="002E08BD" w:rsidRPr="001B356D">
        <w:rPr>
          <w:rFonts w:ascii="Arial" w:hAnsi="Arial" w:cs="Arial"/>
          <w:sz w:val="24"/>
          <w:szCs w:val="24"/>
        </w:rPr>
        <w:t xml:space="preserve"> Street, the speeding vehicle was involved in a motor vehicle collisi</w:t>
      </w:r>
      <w:r w:rsidR="001B356D">
        <w:rPr>
          <w:rFonts w:ascii="Arial" w:hAnsi="Arial" w:cs="Arial"/>
          <w:sz w:val="24"/>
          <w:szCs w:val="24"/>
        </w:rPr>
        <w:t>on.  The SO arrested the driver;</w:t>
      </w:r>
      <w:r w:rsidR="002E08BD" w:rsidRPr="001B356D">
        <w:rPr>
          <w:rFonts w:ascii="Arial" w:hAnsi="Arial" w:cs="Arial"/>
          <w:sz w:val="24"/>
          <w:szCs w:val="24"/>
        </w:rPr>
        <w:t xml:space="preserve"> there was also a passenger that was arrested by an attending Patrol Officer.  The vehicle was determined to be stolen.  </w:t>
      </w:r>
    </w:p>
    <w:p w:rsidR="00471B85" w:rsidRPr="001B356D" w:rsidRDefault="002E08BD" w:rsidP="003F34F4">
      <w:pPr>
        <w:jc w:val="both"/>
        <w:rPr>
          <w:rFonts w:ascii="Arial" w:hAnsi="Arial" w:cs="Arial"/>
          <w:sz w:val="24"/>
          <w:szCs w:val="24"/>
        </w:rPr>
      </w:pPr>
      <w:r w:rsidRPr="001B356D">
        <w:rPr>
          <w:rFonts w:ascii="Arial" w:hAnsi="Arial" w:cs="Arial"/>
          <w:sz w:val="24"/>
          <w:szCs w:val="24"/>
        </w:rPr>
        <w:t>The driver, J.H. (the Complainant), is 15 years old.  He was transported to Division 3, where he made complaints of shoulder pain.  The Com</w:t>
      </w:r>
      <w:r w:rsidR="001B356D">
        <w:rPr>
          <w:rFonts w:ascii="Arial" w:hAnsi="Arial" w:cs="Arial"/>
          <w:sz w:val="24"/>
          <w:szCs w:val="24"/>
        </w:rPr>
        <w:t>plainant was taken to McMaster H</w:t>
      </w:r>
      <w:r w:rsidRPr="001B356D">
        <w:rPr>
          <w:rFonts w:ascii="Arial" w:hAnsi="Arial" w:cs="Arial"/>
          <w:sz w:val="24"/>
          <w:szCs w:val="24"/>
        </w:rPr>
        <w:t xml:space="preserve">ospital via ambulance where he was diagnosed with a shoulder fracture. </w:t>
      </w:r>
      <w:r w:rsidR="00190742" w:rsidRPr="001B356D">
        <w:rPr>
          <w:rFonts w:ascii="Arial" w:hAnsi="Arial" w:cs="Arial"/>
          <w:sz w:val="24"/>
          <w:szCs w:val="24"/>
        </w:rPr>
        <w:t xml:space="preserve"> </w:t>
      </w:r>
    </w:p>
    <w:p w:rsidR="00B81890" w:rsidRPr="001B356D" w:rsidRDefault="00B81890" w:rsidP="003F34F4">
      <w:pPr>
        <w:jc w:val="both"/>
        <w:rPr>
          <w:rFonts w:ascii="Arial" w:hAnsi="Arial" w:cs="Arial"/>
          <w:sz w:val="24"/>
          <w:szCs w:val="24"/>
        </w:rPr>
      </w:pPr>
      <w:r w:rsidRPr="001B356D">
        <w:rPr>
          <w:rFonts w:ascii="Arial" w:hAnsi="Arial" w:cs="Arial"/>
          <w:sz w:val="24"/>
          <w:szCs w:val="24"/>
        </w:rPr>
        <w:t xml:space="preserve">The SIU was contacted and invoked their mandate.  </w:t>
      </w:r>
    </w:p>
    <w:p w:rsidR="001B356D" w:rsidRDefault="001B356D" w:rsidP="003F34F4">
      <w:pPr>
        <w:jc w:val="both"/>
        <w:rPr>
          <w:rFonts w:ascii="Arial" w:hAnsi="Arial" w:cs="Arial"/>
          <w:b/>
          <w:sz w:val="24"/>
          <w:szCs w:val="24"/>
        </w:rPr>
      </w:pPr>
    </w:p>
    <w:p w:rsidR="003F34F4" w:rsidRPr="001B356D" w:rsidRDefault="003F34F4" w:rsidP="003F34F4">
      <w:pPr>
        <w:jc w:val="both"/>
        <w:rPr>
          <w:rFonts w:ascii="Arial" w:hAnsi="Arial" w:cs="Arial"/>
          <w:b/>
          <w:sz w:val="24"/>
          <w:szCs w:val="24"/>
        </w:rPr>
      </w:pPr>
      <w:r w:rsidRPr="001B356D">
        <w:rPr>
          <w:rFonts w:ascii="Arial" w:hAnsi="Arial" w:cs="Arial"/>
          <w:b/>
          <w:sz w:val="24"/>
          <w:szCs w:val="24"/>
        </w:rPr>
        <w:t>INFORMATION</w:t>
      </w:r>
    </w:p>
    <w:p w:rsidR="003F34F4" w:rsidRPr="001B356D" w:rsidRDefault="003F34F4" w:rsidP="003F34F4">
      <w:pPr>
        <w:jc w:val="both"/>
        <w:rPr>
          <w:rFonts w:ascii="Arial" w:hAnsi="Arial" w:cs="Arial"/>
          <w:sz w:val="24"/>
          <w:szCs w:val="24"/>
        </w:rPr>
      </w:pPr>
      <w:r w:rsidRPr="001B356D">
        <w:rPr>
          <w:rFonts w:ascii="Arial" w:hAnsi="Arial" w:cs="Arial"/>
          <w:sz w:val="24"/>
          <w:szCs w:val="24"/>
        </w:rPr>
        <w:t>Background</w:t>
      </w:r>
    </w:p>
    <w:p w:rsidR="003F34F4" w:rsidRPr="001B356D" w:rsidRDefault="003F34F4" w:rsidP="003F34F4">
      <w:pPr>
        <w:jc w:val="both"/>
        <w:rPr>
          <w:rFonts w:ascii="Arial" w:hAnsi="Arial" w:cs="Arial"/>
          <w:sz w:val="24"/>
          <w:szCs w:val="24"/>
        </w:rPr>
      </w:pPr>
      <w:r w:rsidRPr="001B356D">
        <w:rPr>
          <w:rFonts w:ascii="Arial" w:hAnsi="Arial" w:cs="Arial"/>
          <w:sz w:val="24"/>
          <w:szCs w:val="24"/>
        </w:rPr>
        <w:t xml:space="preserve">Provincial legislation requires that the Chief or designate shall conduct an investigation promptly into any incident in which the Special Investigations Unit (SIU) has investigated a </w:t>
      </w:r>
      <w:r w:rsidRPr="001B356D">
        <w:rPr>
          <w:rFonts w:ascii="Arial" w:hAnsi="Arial" w:cs="Arial"/>
          <w:sz w:val="24"/>
          <w:szCs w:val="24"/>
        </w:rPr>
        <w:lastRenderedPageBreak/>
        <w:t xml:space="preserve">member of a police service. The purpose of the Chief’s investigation is to investigate the member’s conduct in relation to the incident, the policing provided by the member in relation to the incident, and the procedures established by the Chief of Police </w:t>
      </w:r>
      <w:r w:rsidR="00A06A64" w:rsidRPr="001B356D">
        <w:rPr>
          <w:rFonts w:ascii="Arial" w:hAnsi="Arial" w:cs="Arial"/>
          <w:sz w:val="24"/>
          <w:szCs w:val="24"/>
        </w:rPr>
        <w:t>as they related to the incident</w:t>
      </w:r>
      <w:r w:rsidRPr="001B356D">
        <w:rPr>
          <w:rFonts w:ascii="Arial" w:hAnsi="Arial" w:cs="Arial"/>
          <w:sz w:val="24"/>
          <w:szCs w:val="24"/>
        </w:rPr>
        <w:t xml:space="preserve"> (Section 81(4)). The Chief is mandated to make the report to the Board within 90 days after the SIU Director publishes a report in respect of the incident (if no charges are laid), or within 90 days after the disposition of the charges (if charges are laid) (Section 8(3) of Ontario Regulation 90/24). The Board shall publish the report on the internet within 30 days of receiving the report (section 8(5) O. Regulation 90/24).</w:t>
      </w:r>
    </w:p>
    <w:p w:rsidR="002B6166" w:rsidRPr="001B356D" w:rsidRDefault="00982778" w:rsidP="00982778">
      <w:pPr>
        <w:jc w:val="both"/>
        <w:rPr>
          <w:rFonts w:ascii="Arial" w:hAnsi="Arial" w:cs="Arial"/>
          <w:sz w:val="24"/>
          <w:szCs w:val="24"/>
        </w:rPr>
      </w:pPr>
      <w:r w:rsidRPr="001B356D">
        <w:rPr>
          <w:rFonts w:ascii="Arial" w:hAnsi="Arial" w:cs="Arial"/>
          <w:sz w:val="24"/>
          <w:szCs w:val="24"/>
        </w:rPr>
        <w:t>On September 15, 2024, at 9:00 am the Subject Official (SO), working within the Traffic Branch, was operating a low profile traffic police cruiser northbound on Upper Wellington Street.  He received information from his dash mounted radar that another southbound vehicle was travelling at 88 km/h</w:t>
      </w:r>
      <w:r w:rsidR="002B6166" w:rsidRPr="001B356D">
        <w:rPr>
          <w:rFonts w:ascii="Arial" w:hAnsi="Arial" w:cs="Arial"/>
          <w:sz w:val="24"/>
          <w:szCs w:val="24"/>
        </w:rPr>
        <w:t xml:space="preserve">.  </w:t>
      </w:r>
      <w:r w:rsidRPr="001B356D">
        <w:rPr>
          <w:rFonts w:ascii="Arial" w:hAnsi="Arial" w:cs="Arial"/>
          <w:sz w:val="24"/>
          <w:szCs w:val="24"/>
        </w:rPr>
        <w:t xml:space="preserve">The speed limit in this area is 50 km/h. </w:t>
      </w:r>
      <w:r w:rsidR="002B6166" w:rsidRPr="001B356D">
        <w:rPr>
          <w:rFonts w:ascii="Arial" w:hAnsi="Arial" w:cs="Arial"/>
          <w:sz w:val="24"/>
          <w:szCs w:val="24"/>
        </w:rPr>
        <w:t xml:space="preserve"> This vehicle was being operated by J.H. (the Complainant); he is 15 years old. </w:t>
      </w:r>
      <w:r w:rsidRPr="001B356D">
        <w:rPr>
          <w:rFonts w:ascii="Arial" w:hAnsi="Arial" w:cs="Arial"/>
          <w:sz w:val="24"/>
          <w:szCs w:val="24"/>
        </w:rPr>
        <w:t xml:space="preserve"> The SO turned and followed the vehicle to Mohawk Road E</w:t>
      </w:r>
      <w:r w:rsidR="001B356D">
        <w:rPr>
          <w:rFonts w:ascii="Arial" w:hAnsi="Arial" w:cs="Arial"/>
          <w:sz w:val="24"/>
          <w:szCs w:val="24"/>
        </w:rPr>
        <w:t>ast</w:t>
      </w:r>
      <w:r w:rsidRPr="001B356D">
        <w:rPr>
          <w:rFonts w:ascii="Arial" w:hAnsi="Arial" w:cs="Arial"/>
          <w:sz w:val="24"/>
          <w:szCs w:val="24"/>
        </w:rPr>
        <w:t xml:space="preserve">, turning east bound for the purpose of a traffic stop for speeding.  The speeding vehicle continued at a high rate of speed. </w:t>
      </w:r>
      <w:r w:rsidR="002B6166" w:rsidRPr="001B356D">
        <w:rPr>
          <w:rFonts w:ascii="Arial" w:hAnsi="Arial" w:cs="Arial"/>
          <w:sz w:val="24"/>
          <w:szCs w:val="24"/>
        </w:rPr>
        <w:t xml:space="preserve"> T</w:t>
      </w:r>
      <w:r w:rsidRPr="001B356D">
        <w:rPr>
          <w:rFonts w:ascii="Arial" w:hAnsi="Arial" w:cs="Arial"/>
          <w:sz w:val="24"/>
          <w:szCs w:val="24"/>
        </w:rPr>
        <w:t>he SO utilized his roof lights and sirens to a</w:t>
      </w:r>
      <w:r w:rsidR="00C575B4" w:rsidRPr="001B356D">
        <w:rPr>
          <w:rFonts w:ascii="Arial" w:hAnsi="Arial" w:cs="Arial"/>
          <w:sz w:val="24"/>
          <w:szCs w:val="24"/>
        </w:rPr>
        <w:t>ttempt to have the vehicle stop;</w:t>
      </w:r>
      <w:r w:rsidR="002B6166" w:rsidRPr="001B356D">
        <w:rPr>
          <w:rFonts w:ascii="Arial" w:hAnsi="Arial" w:cs="Arial"/>
          <w:sz w:val="24"/>
          <w:szCs w:val="24"/>
        </w:rPr>
        <w:t xml:space="preserve"> this was a pursuit.</w:t>
      </w:r>
      <w:r w:rsidRPr="001B356D">
        <w:rPr>
          <w:rFonts w:ascii="Arial" w:hAnsi="Arial" w:cs="Arial"/>
          <w:sz w:val="24"/>
          <w:szCs w:val="24"/>
        </w:rPr>
        <w:t xml:space="preserve"> </w:t>
      </w:r>
    </w:p>
    <w:p w:rsidR="00982778" w:rsidRPr="001B356D" w:rsidRDefault="00982778" w:rsidP="00982778">
      <w:pPr>
        <w:jc w:val="both"/>
        <w:rPr>
          <w:rFonts w:ascii="Arial" w:hAnsi="Arial" w:cs="Arial"/>
          <w:sz w:val="24"/>
          <w:szCs w:val="24"/>
        </w:rPr>
      </w:pPr>
      <w:r w:rsidRPr="001B356D">
        <w:rPr>
          <w:rFonts w:ascii="Arial" w:hAnsi="Arial" w:cs="Arial"/>
          <w:sz w:val="24"/>
          <w:szCs w:val="24"/>
        </w:rPr>
        <w:t xml:space="preserve">At </w:t>
      </w:r>
      <w:r w:rsidR="002B6166" w:rsidRPr="001B356D">
        <w:rPr>
          <w:rFonts w:ascii="Arial" w:hAnsi="Arial" w:cs="Arial"/>
          <w:sz w:val="24"/>
          <w:szCs w:val="24"/>
        </w:rPr>
        <w:t>the intersection of Mohawk Road E</w:t>
      </w:r>
      <w:r w:rsidR="001B356D">
        <w:rPr>
          <w:rFonts w:ascii="Arial" w:hAnsi="Arial" w:cs="Arial"/>
          <w:sz w:val="24"/>
          <w:szCs w:val="24"/>
        </w:rPr>
        <w:t>ast</w:t>
      </w:r>
      <w:r w:rsidR="002B6166" w:rsidRPr="001B356D">
        <w:rPr>
          <w:rFonts w:ascii="Arial" w:hAnsi="Arial" w:cs="Arial"/>
          <w:sz w:val="24"/>
          <w:szCs w:val="24"/>
        </w:rPr>
        <w:t xml:space="preserve"> and </w:t>
      </w:r>
      <w:r w:rsidRPr="001B356D">
        <w:rPr>
          <w:rFonts w:ascii="Arial" w:hAnsi="Arial" w:cs="Arial"/>
          <w:sz w:val="24"/>
          <w:szCs w:val="24"/>
        </w:rPr>
        <w:t>Upper Wentworth Street, the</w:t>
      </w:r>
      <w:r w:rsidR="009C351C" w:rsidRPr="001B356D">
        <w:rPr>
          <w:rFonts w:ascii="Arial" w:hAnsi="Arial" w:cs="Arial"/>
          <w:sz w:val="24"/>
          <w:szCs w:val="24"/>
        </w:rPr>
        <w:t xml:space="preserve">re were </w:t>
      </w:r>
      <w:r w:rsidR="002B6166" w:rsidRPr="001B356D">
        <w:rPr>
          <w:rFonts w:ascii="Arial" w:hAnsi="Arial" w:cs="Arial"/>
          <w:sz w:val="24"/>
          <w:szCs w:val="24"/>
        </w:rPr>
        <w:t>east bound vehicles stopped at a red light.  The</w:t>
      </w:r>
      <w:r w:rsidRPr="001B356D">
        <w:rPr>
          <w:rFonts w:ascii="Arial" w:hAnsi="Arial" w:cs="Arial"/>
          <w:sz w:val="24"/>
          <w:szCs w:val="24"/>
        </w:rPr>
        <w:t xml:space="preserve"> </w:t>
      </w:r>
      <w:r w:rsidR="002B6166" w:rsidRPr="001B356D">
        <w:rPr>
          <w:rFonts w:ascii="Arial" w:hAnsi="Arial" w:cs="Arial"/>
          <w:sz w:val="24"/>
          <w:szCs w:val="24"/>
        </w:rPr>
        <w:t xml:space="preserve">speeding vehicle </w:t>
      </w:r>
      <w:r w:rsidR="009C351C" w:rsidRPr="001B356D">
        <w:rPr>
          <w:rFonts w:ascii="Arial" w:hAnsi="Arial" w:cs="Arial"/>
          <w:sz w:val="24"/>
          <w:szCs w:val="24"/>
        </w:rPr>
        <w:t>attempted to get past</w:t>
      </w:r>
      <w:r w:rsidR="002B6166" w:rsidRPr="001B356D">
        <w:rPr>
          <w:rFonts w:ascii="Arial" w:hAnsi="Arial" w:cs="Arial"/>
          <w:sz w:val="24"/>
          <w:szCs w:val="24"/>
        </w:rPr>
        <w:t xml:space="preserve"> them, but struck the rear driver</w:t>
      </w:r>
      <w:r w:rsidR="001B356D">
        <w:rPr>
          <w:rFonts w:ascii="Arial" w:hAnsi="Arial" w:cs="Arial"/>
          <w:sz w:val="24"/>
          <w:szCs w:val="24"/>
        </w:rPr>
        <w:t>’</w:t>
      </w:r>
      <w:r w:rsidR="002B6166" w:rsidRPr="001B356D">
        <w:rPr>
          <w:rFonts w:ascii="Arial" w:hAnsi="Arial" w:cs="Arial"/>
          <w:sz w:val="24"/>
          <w:szCs w:val="24"/>
        </w:rPr>
        <w:t>s side of one</w:t>
      </w:r>
      <w:r w:rsidR="00536507" w:rsidRPr="001B356D">
        <w:rPr>
          <w:rFonts w:ascii="Arial" w:hAnsi="Arial" w:cs="Arial"/>
          <w:sz w:val="24"/>
          <w:szCs w:val="24"/>
        </w:rPr>
        <w:t xml:space="preserve"> vehicle</w:t>
      </w:r>
      <w:r w:rsidR="002B6166" w:rsidRPr="001B356D">
        <w:rPr>
          <w:rFonts w:ascii="Arial" w:hAnsi="Arial" w:cs="Arial"/>
          <w:sz w:val="24"/>
          <w:szCs w:val="24"/>
        </w:rPr>
        <w:t xml:space="preserve">.   </w:t>
      </w:r>
      <w:r w:rsidR="00C575B4" w:rsidRPr="001B356D">
        <w:rPr>
          <w:rFonts w:ascii="Arial" w:hAnsi="Arial" w:cs="Arial"/>
          <w:sz w:val="24"/>
          <w:szCs w:val="24"/>
        </w:rPr>
        <w:t>The vehicle being operated by the Complainant came to stop in the intersection.</w:t>
      </w:r>
      <w:r w:rsidRPr="001B356D">
        <w:rPr>
          <w:rFonts w:ascii="Arial" w:hAnsi="Arial" w:cs="Arial"/>
          <w:sz w:val="24"/>
          <w:szCs w:val="24"/>
        </w:rPr>
        <w:t xml:space="preserve">  The SO arrested the driver; there was also a passenger that was arrested by an attending Patrol Officer.  The vehicle was determined to be stolen.</w:t>
      </w:r>
      <w:r w:rsidR="00884995" w:rsidRPr="001B356D">
        <w:rPr>
          <w:rFonts w:ascii="Arial" w:hAnsi="Arial" w:cs="Arial"/>
          <w:sz w:val="24"/>
          <w:szCs w:val="24"/>
        </w:rPr>
        <w:t xml:space="preserve">  The total distance of the pursuit was approximately 1.1 </w:t>
      </w:r>
      <w:proofErr w:type="spellStart"/>
      <w:r w:rsidR="00884995" w:rsidRPr="001B356D">
        <w:rPr>
          <w:rFonts w:ascii="Arial" w:hAnsi="Arial" w:cs="Arial"/>
          <w:sz w:val="24"/>
          <w:szCs w:val="24"/>
        </w:rPr>
        <w:t>kilometres</w:t>
      </w:r>
      <w:proofErr w:type="spellEnd"/>
      <w:r w:rsidR="00884995" w:rsidRPr="001B356D">
        <w:rPr>
          <w:rFonts w:ascii="Arial" w:hAnsi="Arial" w:cs="Arial"/>
          <w:sz w:val="24"/>
          <w:szCs w:val="24"/>
        </w:rPr>
        <w:t xml:space="preserve">.  </w:t>
      </w:r>
      <w:r w:rsidRPr="001B356D">
        <w:rPr>
          <w:rFonts w:ascii="Arial" w:hAnsi="Arial" w:cs="Arial"/>
          <w:sz w:val="24"/>
          <w:szCs w:val="24"/>
        </w:rPr>
        <w:t xml:space="preserve">  </w:t>
      </w:r>
    </w:p>
    <w:p w:rsidR="00982778" w:rsidRPr="001B356D" w:rsidRDefault="00C575B4" w:rsidP="00982778">
      <w:pPr>
        <w:jc w:val="both"/>
        <w:rPr>
          <w:rFonts w:ascii="Arial" w:hAnsi="Arial" w:cs="Arial"/>
          <w:sz w:val="24"/>
          <w:szCs w:val="24"/>
        </w:rPr>
      </w:pPr>
      <w:r w:rsidRPr="001B356D">
        <w:rPr>
          <w:rFonts w:ascii="Arial" w:hAnsi="Arial" w:cs="Arial"/>
          <w:sz w:val="24"/>
          <w:szCs w:val="24"/>
        </w:rPr>
        <w:t>The Complainant</w:t>
      </w:r>
      <w:r w:rsidR="001B356D">
        <w:rPr>
          <w:rFonts w:ascii="Arial" w:hAnsi="Arial" w:cs="Arial"/>
          <w:sz w:val="24"/>
          <w:szCs w:val="24"/>
        </w:rPr>
        <w:t xml:space="preserve"> was transported to Division 3</w:t>
      </w:r>
      <w:r w:rsidR="00982778" w:rsidRPr="001B356D">
        <w:rPr>
          <w:rFonts w:ascii="Arial" w:hAnsi="Arial" w:cs="Arial"/>
          <w:sz w:val="24"/>
          <w:szCs w:val="24"/>
        </w:rPr>
        <w:t>, where he made complaints of shoulder pain.  The Com</w:t>
      </w:r>
      <w:r w:rsidR="001B356D">
        <w:rPr>
          <w:rFonts w:ascii="Arial" w:hAnsi="Arial" w:cs="Arial"/>
          <w:sz w:val="24"/>
          <w:szCs w:val="24"/>
        </w:rPr>
        <w:t>plainant was taken to McMaster H</w:t>
      </w:r>
      <w:r w:rsidR="00982778" w:rsidRPr="001B356D">
        <w:rPr>
          <w:rFonts w:ascii="Arial" w:hAnsi="Arial" w:cs="Arial"/>
          <w:sz w:val="24"/>
          <w:szCs w:val="24"/>
        </w:rPr>
        <w:t>ospital via ambulance where he was diagnosed with a shoulder fracture.</w:t>
      </w:r>
    </w:p>
    <w:p w:rsidR="003F34F4" w:rsidRPr="001B356D" w:rsidRDefault="003F34F4" w:rsidP="003F34F4">
      <w:pPr>
        <w:jc w:val="both"/>
        <w:rPr>
          <w:rFonts w:ascii="Arial" w:hAnsi="Arial" w:cs="Arial"/>
          <w:sz w:val="24"/>
          <w:szCs w:val="24"/>
        </w:rPr>
      </w:pPr>
      <w:r w:rsidRPr="001B356D">
        <w:rPr>
          <w:rFonts w:ascii="Arial" w:hAnsi="Arial" w:cs="Arial"/>
          <w:sz w:val="24"/>
          <w:szCs w:val="24"/>
        </w:rPr>
        <w:t>The SIU was notified, invoked their mandate and commenced an investigation.</w:t>
      </w:r>
    </w:p>
    <w:p w:rsidR="001B356D" w:rsidRDefault="001B356D" w:rsidP="003F34F4">
      <w:pPr>
        <w:jc w:val="both"/>
        <w:rPr>
          <w:rFonts w:ascii="Arial" w:hAnsi="Arial" w:cs="Arial"/>
          <w:sz w:val="24"/>
          <w:szCs w:val="24"/>
        </w:rPr>
      </w:pPr>
    </w:p>
    <w:p w:rsidR="003F34F4" w:rsidRPr="001B356D" w:rsidRDefault="003F34F4" w:rsidP="003F34F4">
      <w:pPr>
        <w:jc w:val="both"/>
        <w:rPr>
          <w:rFonts w:ascii="Arial" w:hAnsi="Arial" w:cs="Arial"/>
          <w:sz w:val="24"/>
          <w:szCs w:val="24"/>
        </w:rPr>
      </w:pPr>
      <w:r w:rsidRPr="001B356D">
        <w:rPr>
          <w:rFonts w:ascii="Arial" w:hAnsi="Arial" w:cs="Arial"/>
          <w:sz w:val="24"/>
          <w:szCs w:val="24"/>
        </w:rPr>
        <w:t>Conclusion</w:t>
      </w:r>
    </w:p>
    <w:p w:rsidR="003F34F4" w:rsidRPr="001B356D" w:rsidRDefault="003F34F4" w:rsidP="003F34F4">
      <w:pPr>
        <w:jc w:val="both"/>
        <w:rPr>
          <w:rFonts w:ascii="Arial" w:hAnsi="Arial" w:cs="Arial"/>
          <w:sz w:val="24"/>
          <w:szCs w:val="24"/>
        </w:rPr>
      </w:pPr>
      <w:r w:rsidRPr="001B356D">
        <w:rPr>
          <w:rFonts w:ascii="Arial" w:hAnsi="Arial" w:cs="Arial"/>
          <w:sz w:val="24"/>
          <w:szCs w:val="24"/>
        </w:rPr>
        <w:t>The report prepared by the SIU Director Joseph Martino in relation to this incident is a public document and made available on the SIU’s Ontario Government website. In his report, Director Martino stated the following:</w:t>
      </w:r>
    </w:p>
    <w:p w:rsidR="00982778" w:rsidRPr="001B356D" w:rsidRDefault="00982778" w:rsidP="00982778">
      <w:pPr>
        <w:jc w:val="both"/>
        <w:rPr>
          <w:rFonts w:ascii="Arial" w:hAnsi="Arial" w:cs="Arial"/>
          <w:sz w:val="24"/>
          <w:szCs w:val="24"/>
          <w:lang w:val="en-CA"/>
        </w:rPr>
      </w:pPr>
      <w:r w:rsidRPr="001B356D">
        <w:rPr>
          <w:rFonts w:ascii="Arial" w:hAnsi="Arial" w:cs="Arial"/>
          <w:sz w:val="24"/>
          <w:szCs w:val="24"/>
          <w:lang w:val="en-CA"/>
        </w:rPr>
        <w:t xml:space="preserve">“The Complainant was seriously injured in a motor vehicle collision in Hamilton on September 15, 2024. As the vehicle was being pursued by a HPS officer at the time, the SIU was notified of the incident and initiated an investigation. The SO was identified as the subject official. The investigation is now concluded. On my assessment of the evidence, there are no reasonable grounds to believe that the SO committed a criminal offence in connection with the collision. </w:t>
      </w:r>
    </w:p>
    <w:p w:rsidR="00982778" w:rsidRPr="001B356D" w:rsidRDefault="00982778" w:rsidP="00982778">
      <w:pPr>
        <w:jc w:val="both"/>
        <w:rPr>
          <w:rFonts w:ascii="Arial" w:hAnsi="Arial" w:cs="Arial"/>
          <w:sz w:val="24"/>
          <w:szCs w:val="24"/>
          <w:lang w:val="en-CA"/>
        </w:rPr>
      </w:pPr>
      <w:r w:rsidRPr="001B356D">
        <w:rPr>
          <w:rFonts w:ascii="Arial" w:hAnsi="Arial" w:cs="Arial"/>
          <w:sz w:val="24"/>
          <w:szCs w:val="24"/>
          <w:lang w:val="en-CA"/>
        </w:rPr>
        <w:lastRenderedPageBreak/>
        <w:t xml:space="preserve">The offence that arises for consideration is </w:t>
      </w:r>
      <w:r w:rsidRPr="001B356D">
        <w:rPr>
          <w:rFonts w:ascii="Arial" w:hAnsi="Arial" w:cs="Arial"/>
          <w:i/>
          <w:iCs/>
          <w:sz w:val="24"/>
          <w:szCs w:val="24"/>
          <w:lang w:val="en-CA"/>
        </w:rPr>
        <w:t xml:space="preserve">dangerous driving causing bodily harm </w:t>
      </w:r>
      <w:r w:rsidRPr="001B356D">
        <w:rPr>
          <w:rFonts w:ascii="Arial" w:hAnsi="Arial" w:cs="Arial"/>
          <w:sz w:val="24"/>
          <w:szCs w:val="24"/>
          <w:lang w:val="en-CA"/>
        </w:rPr>
        <w:t xml:space="preserve">contrary to section 320.13(2) of the </w:t>
      </w:r>
      <w:r w:rsidRPr="001B356D">
        <w:rPr>
          <w:rFonts w:ascii="Arial" w:hAnsi="Arial" w:cs="Arial"/>
          <w:i/>
          <w:iCs/>
          <w:sz w:val="24"/>
          <w:szCs w:val="24"/>
          <w:lang w:val="en-CA"/>
        </w:rPr>
        <w:t>Criminal Code</w:t>
      </w:r>
      <w:r w:rsidRPr="001B356D">
        <w:rPr>
          <w:rFonts w:ascii="Arial" w:hAnsi="Arial" w:cs="Arial"/>
          <w:sz w:val="24"/>
          <w:szCs w:val="24"/>
          <w:lang w:val="en-CA"/>
        </w:rPr>
        <w:t xml:space="preserve">. As an offence of penal negligence, a simple want of care will not suffice to give rise to liability. Rather, the offence is predicated, in part, on conduct that amounts to a marked departure from the level of care that a reasonable person would have observed in the circumstances. In the instant case, the issue is whether there was a want of care in the manner in which the SO operated his vehicle, sufficiently egregious to attract criminal </w:t>
      </w:r>
      <w:proofErr w:type="gramStart"/>
      <w:r w:rsidRPr="001B356D">
        <w:rPr>
          <w:rFonts w:ascii="Arial" w:hAnsi="Arial" w:cs="Arial"/>
          <w:sz w:val="24"/>
          <w:szCs w:val="24"/>
          <w:lang w:val="en-CA"/>
        </w:rPr>
        <w:t>sanction, that</w:t>
      </w:r>
      <w:proofErr w:type="gramEnd"/>
      <w:r w:rsidRPr="001B356D">
        <w:rPr>
          <w:rFonts w:ascii="Arial" w:hAnsi="Arial" w:cs="Arial"/>
          <w:sz w:val="24"/>
          <w:szCs w:val="24"/>
          <w:lang w:val="en-CA"/>
        </w:rPr>
        <w:t xml:space="preserve"> caused or contributed to the collision. In my view, there was not. </w:t>
      </w:r>
    </w:p>
    <w:p w:rsidR="00982778" w:rsidRPr="001B356D" w:rsidRDefault="00982778" w:rsidP="00982778">
      <w:pPr>
        <w:jc w:val="both"/>
        <w:rPr>
          <w:rFonts w:ascii="Arial" w:hAnsi="Arial" w:cs="Arial"/>
          <w:sz w:val="24"/>
          <w:szCs w:val="24"/>
          <w:lang w:val="en-CA"/>
        </w:rPr>
      </w:pPr>
      <w:r w:rsidRPr="001B356D">
        <w:rPr>
          <w:rFonts w:ascii="Arial" w:hAnsi="Arial" w:cs="Arial"/>
          <w:sz w:val="24"/>
          <w:szCs w:val="24"/>
          <w:lang w:val="en-CA"/>
        </w:rPr>
        <w:t xml:space="preserve">Having observed the Accord speeding, I am satisfied the SO was within his rights in deciding to stop the Complainant for a traffic infraction. </w:t>
      </w:r>
    </w:p>
    <w:p w:rsidR="00982778" w:rsidRPr="001B356D" w:rsidRDefault="00982778" w:rsidP="00982778">
      <w:pPr>
        <w:jc w:val="both"/>
        <w:rPr>
          <w:rFonts w:ascii="Arial" w:hAnsi="Arial" w:cs="Arial"/>
          <w:sz w:val="24"/>
          <w:szCs w:val="24"/>
          <w:lang w:val="en-CA"/>
        </w:rPr>
      </w:pPr>
      <w:r w:rsidRPr="001B356D">
        <w:rPr>
          <w:rFonts w:ascii="Arial" w:hAnsi="Arial" w:cs="Arial"/>
          <w:sz w:val="24"/>
          <w:szCs w:val="24"/>
          <w:lang w:val="en-CA"/>
        </w:rPr>
        <w:t xml:space="preserve">I am also satisfied that the SO comported himself with due care and regard for public safety throughout the pursuit. The only issue of real concern was the officer’s top speed – upwards of 130 km/h – which he reached while eastbound on Mohawk Road East. The speed was dangerous but not a marked departure from a reasonable standard of care in light of the overall circumstances, including the fact that there was very little pedestrian and vehicular traffic along the pursuit route, the officer gave warning of his presence by using his emergency equipment, and the roadways were dry and the weather was clear. It should also be noted that the SO had not identified the vehicle or its occupants before the collision, considerations that might have tilted in favour of discontinuing the pursuit had he made a positive identification, nor was he so close to the Accord that it could not have safely come to a stop ahead of the collision had the Complainant been so inclined. </w:t>
      </w:r>
    </w:p>
    <w:p w:rsidR="00982778" w:rsidRPr="001B356D" w:rsidRDefault="00982778" w:rsidP="00982778">
      <w:pPr>
        <w:jc w:val="both"/>
        <w:rPr>
          <w:rFonts w:ascii="Arial" w:hAnsi="Arial" w:cs="Arial"/>
          <w:sz w:val="24"/>
          <w:szCs w:val="24"/>
        </w:rPr>
      </w:pPr>
      <w:r w:rsidRPr="001B356D">
        <w:rPr>
          <w:rFonts w:ascii="Arial" w:hAnsi="Arial" w:cs="Arial"/>
          <w:sz w:val="24"/>
          <w:szCs w:val="24"/>
          <w:lang w:val="en-CA"/>
        </w:rPr>
        <w:t>For the foregoing reasons, there is no basis for proceeding with criminal charges in this case.”</w:t>
      </w:r>
    </w:p>
    <w:p w:rsidR="00F65711" w:rsidRPr="001B356D" w:rsidRDefault="004E12F0" w:rsidP="004E12F0">
      <w:pPr>
        <w:jc w:val="both"/>
        <w:rPr>
          <w:rFonts w:ascii="Arial" w:hAnsi="Arial" w:cs="Arial"/>
          <w:sz w:val="24"/>
          <w:szCs w:val="24"/>
          <w:lang w:val="en-CA"/>
        </w:rPr>
      </w:pPr>
      <w:r w:rsidRPr="001B356D">
        <w:rPr>
          <w:rFonts w:ascii="Arial" w:hAnsi="Arial" w:cs="Arial"/>
          <w:sz w:val="24"/>
          <w:szCs w:val="24"/>
        </w:rPr>
        <w:t xml:space="preserve">The SIU Director also noted in an email to Hamilton Police Service, dated January 13, 2025, </w:t>
      </w:r>
      <w:r w:rsidR="00187F29" w:rsidRPr="001B356D">
        <w:rPr>
          <w:rFonts w:ascii="Arial" w:hAnsi="Arial" w:cs="Arial"/>
          <w:sz w:val="24"/>
          <w:szCs w:val="24"/>
          <w:lang w:val="en-CA"/>
        </w:rPr>
        <w:t>“</w:t>
      </w:r>
      <w:r w:rsidRPr="001B356D">
        <w:rPr>
          <w:rFonts w:ascii="Arial" w:hAnsi="Arial" w:cs="Arial"/>
          <w:sz w:val="24"/>
          <w:szCs w:val="24"/>
          <w:lang w:val="en-CA"/>
        </w:rPr>
        <w:t xml:space="preserve">I note what appears to have been a late notification of the incident to the SIU in possible contravention of section 16 of the </w:t>
      </w:r>
      <w:r w:rsidRPr="001B356D">
        <w:rPr>
          <w:rFonts w:ascii="Arial" w:hAnsi="Arial" w:cs="Arial"/>
          <w:i/>
          <w:iCs/>
          <w:sz w:val="24"/>
          <w:szCs w:val="24"/>
          <w:lang w:val="en-CA"/>
        </w:rPr>
        <w:t>Special Investigations Unit Act, 2019</w:t>
      </w:r>
      <w:r w:rsidRPr="001B356D">
        <w:rPr>
          <w:rFonts w:ascii="Arial" w:hAnsi="Arial" w:cs="Arial"/>
          <w:sz w:val="24"/>
          <w:szCs w:val="24"/>
          <w:lang w:val="en-CA"/>
        </w:rPr>
        <w:t xml:space="preserve">. There is evidence that the police service was aware of Mr. H.’s injury as early as 1100 hours on September 15, 2024, but the SIU was not notified until 1535 hours. Late notifications of this nature jeopardize the integrity of SIU investigations, detract from the SIU’s independence and credibility, and undermine the public’s confidence in policing and policing oversight. I ask that your service inquire into this matter and take such steps as may be necessary to mitigate the risk of late notifications moving forward. Pursuant to section 35.1 of the </w:t>
      </w:r>
      <w:r w:rsidRPr="001B356D">
        <w:rPr>
          <w:rFonts w:ascii="Arial" w:hAnsi="Arial" w:cs="Arial"/>
          <w:i/>
          <w:iCs/>
          <w:sz w:val="24"/>
          <w:szCs w:val="24"/>
          <w:lang w:val="en-CA"/>
        </w:rPr>
        <w:t>Special Investigations Unit Act, 2019</w:t>
      </w:r>
      <w:r w:rsidRPr="001B356D">
        <w:rPr>
          <w:rFonts w:ascii="Arial" w:hAnsi="Arial" w:cs="Arial"/>
          <w:sz w:val="24"/>
          <w:szCs w:val="24"/>
          <w:lang w:val="en-CA"/>
        </w:rPr>
        <w:t>, I will also b</w:t>
      </w:r>
      <w:r w:rsidR="00187F29" w:rsidRPr="001B356D">
        <w:rPr>
          <w:rFonts w:ascii="Arial" w:hAnsi="Arial" w:cs="Arial"/>
          <w:sz w:val="24"/>
          <w:szCs w:val="24"/>
          <w:lang w:val="en-CA"/>
        </w:rPr>
        <w:t>e notifying the Complaints Direc</w:t>
      </w:r>
      <w:r w:rsidRPr="001B356D">
        <w:rPr>
          <w:rFonts w:ascii="Arial" w:hAnsi="Arial" w:cs="Arial"/>
          <w:sz w:val="24"/>
          <w:szCs w:val="24"/>
          <w:lang w:val="en-CA"/>
        </w:rPr>
        <w:t>tor of the Law Enforcement Complaints Agency.</w:t>
      </w:r>
      <w:r w:rsidR="00187F29" w:rsidRPr="001B356D">
        <w:rPr>
          <w:rFonts w:ascii="Arial" w:hAnsi="Arial" w:cs="Arial"/>
          <w:sz w:val="24"/>
          <w:szCs w:val="24"/>
          <w:lang w:val="en-CA"/>
        </w:rPr>
        <w:t xml:space="preserve">”  A review of the Investigative file revealed that officers were </w:t>
      </w:r>
      <w:r w:rsidR="00536507" w:rsidRPr="001B356D">
        <w:rPr>
          <w:rFonts w:ascii="Arial" w:hAnsi="Arial" w:cs="Arial"/>
          <w:sz w:val="24"/>
          <w:szCs w:val="24"/>
          <w:lang w:val="en-CA"/>
        </w:rPr>
        <w:t xml:space="preserve">actually </w:t>
      </w:r>
      <w:r w:rsidR="00187F29" w:rsidRPr="001B356D">
        <w:rPr>
          <w:rFonts w:ascii="Arial" w:hAnsi="Arial" w:cs="Arial"/>
          <w:sz w:val="24"/>
          <w:szCs w:val="24"/>
          <w:lang w:val="en-CA"/>
        </w:rPr>
        <w:t>made aware of the nature of the Complainant’s injury at 12:39 hours, notification to the SIU was done at 15:18 hours.  The Law Enforcement Complaints Agency was made aware of the incident.  Their response, dated</w:t>
      </w:r>
      <w:r w:rsidR="00F65711" w:rsidRPr="001B356D">
        <w:rPr>
          <w:rFonts w:ascii="Arial" w:hAnsi="Arial" w:cs="Arial"/>
          <w:sz w:val="24"/>
          <w:szCs w:val="24"/>
          <w:lang w:val="en-CA"/>
        </w:rPr>
        <w:t xml:space="preserve"> January 29, 2025, states “the Complaints Director has determined that it is not in the public interest for LECA to initiate an investigation into this matter in the absence of a public complaint”.</w:t>
      </w:r>
    </w:p>
    <w:p w:rsidR="001B356D" w:rsidRDefault="001B356D" w:rsidP="003F34F4">
      <w:pPr>
        <w:jc w:val="both"/>
        <w:rPr>
          <w:rFonts w:ascii="Arial" w:hAnsi="Arial" w:cs="Arial"/>
          <w:sz w:val="24"/>
          <w:szCs w:val="24"/>
          <w:lang w:val="en-CA"/>
        </w:rPr>
      </w:pPr>
      <w:bookmarkStart w:id="0" w:name="_GoBack"/>
      <w:bookmarkEnd w:id="0"/>
    </w:p>
    <w:p w:rsidR="003F34F4" w:rsidRPr="001B356D" w:rsidRDefault="00F65711" w:rsidP="003F34F4">
      <w:pPr>
        <w:jc w:val="both"/>
        <w:rPr>
          <w:rFonts w:ascii="Arial" w:hAnsi="Arial" w:cs="Arial"/>
          <w:sz w:val="24"/>
          <w:szCs w:val="24"/>
        </w:rPr>
      </w:pPr>
      <w:r w:rsidRPr="001B356D">
        <w:rPr>
          <w:rFonts w:ascii="Arial" w:hAnsi="Arial" w:cs="Arial"/>
          <w:sz w:val="24"/>
          <w:szCs w:val="24"/>
          <w:lang w:val="en-CA"/>
        </w:rPr>
        <w:lastRenderedPageBreak/>
        <w:t xml:space="preserve">Two separate independent oversight bodies have reviewed this matter.  No actionable concerns were identified.  </w:t>
      </w:r>
      <w:r w:rsidR="003F34F4" w:rsidRPr="001B356D">
        <w:rPr>
          <w:rFonts w:ascii="Arial" w:hAnsi="Arial" w:cs="Arial"/>
          <w:sz w:val="24"/>
          <w:szCs w:val="24"/>
        </w:rPr>
        <w:t xml:space="preserve">A </w:t>
      </w:r>
      <w:r w:rsidRPr="001B356D">
        <w:rPr>
          <w:rFonts w:ascii="Arial" w:hAnsi="Arial" w:cs="Arial"/>
          <w:sz w:val="24"/>
          <w:szCs w:val="24"/>
        </w:rPr>
        <w:t xml:space="preserve">further </w:t>
      </w:r>
      <w:r w:rsidR="003F34F4" w:rsidRPr="001B356D">
        <w:rPr>
          <w:rFonts w:ascii="Arial" w:hAnsi="Arial" w:cs="Arial"/>
          <w:sz w:val="24"/>
          <w:szCs w:val="24"/>
        </w:rPr>
        <w:t xml:space="preserve">comprehensive review of the events and information gathered in relation to the complaint has determined that there were no breaches of Hamilton Police Service Policies and Procedures. </w:t>
      </w:r>
      <w:r w:rsidR="00EC7ADB" w:rsidRPr="001B356D">
        <w:rPr>
          <w:rFonts w:ascii="Arial" w:hAnsi="Arial" w:cs="Arial"/>
          <w:sz w:val="24"/>
          <w:szCs w:val="24"/>
        </w:rPr>
        <w:t xml:space="preserve"> </w:t>
      </w:r>
    </w:p>
    <w:p w:rsidR="003F34F4" w:rsidRPr="001B356D" w:rsidRDefault="003F34F4" w:rsidP="003F34F4">
      <w:pPr>
        <w:jc w:val="both"/>
        <w:rPr>
          <w:rFonts w:ascii="Arial" w:hAnsi="Arial" w:cs="Arial"/>
          <w:sz w:val="24"/>
          <w:szCs w:val="24"/>
        </w:rPr>
      </w:pPr>
      <w:r w:rsidRPr="001B356D">
        <w:rPr>
          <w:rFonts w:ascii="Arial" w:hAnsi="Arial" w:cs="Arial"/>
          <w:sz w:val="24"/>
          <w:szCs w:val="24"/>
        </w:rPr>
        <w:t>FB/W. Mason</w:t>
      </w:r>
    </w:p>
    <w:p w:rsidR="00FA5286" w:rsidRPr="001B356D" w:rsidRDefault="00FA5286" w:rsidP="00FA5286">
      <w:pPr>
        <w:spacing w:after="0"/>
        <w:jc w:val="both"/>
        <w:rPr>
          <w:rFonts w:ascii="Arial" w:hAnsi="Arial" w:cs="Arial"/>
          <w:sz w:val="24"/>
          <w:szCs w:val="24"/>
        </w:rPr>
      </w:pPr>
      <w:proofErr w:type="gramStart"/>
      <w:r w:rsidRPr="001B356D">
        <w:rPr>
          <w:rFonts w:ascii="Arial" w:hAnsi="Arial" w:cs="Arial"/>
          <w:sz w:val="24"/>
          <w:szCs w:val="24"/>
        </w:rPr>
        <w:t>c</w:t>
      </w:r>
      <w:proofErr w:type="gramEnd"/>
      <w:r w:rsidRPr="001B356D">
        <w:rPr>
          <w:rFonts w:ascii="Arial" w:hAnsi="Arial" w:cs="Arial"/>
          <w:sz w:val="24"/>
          <w:szCs w:val="24"/>
        </w:rPr>
        <w:t xml:space="preserve">: </w:t>
      </w:r>
      <w:r w:rsidRPr="001B356D">
        <w:rPr>
          <w:rFonts w:ascii="Arial" w:hAnsi="Arial" w:cs="Arial"/>
          <w:sz w:val="24"/>
          <w:szCs w:val="24"/>
        </w:rPr>
        <w:tab/>
        <w:t>Paul Hamilton, Deputy Chief – Support</w:t>
      </w:r>
    </w:p>
    <w:p w:rsidR="00FA5286" w:rsidRPr="001B356D" w:rsidRDefault="00FA5286" w:rsidP="00FA5286">
      <w:pPr>
        <w:spacing w:after="0"/>
        <w:jc w:val="both"/>
        <w:rPr>
          <w:rFonts w:ascii="Arial" w:hAnsi="Arial" w:cs="Arial"/>
          <w:sz w:val="24"/>
          <w:szCs w:val="24"/>
        </w:rPr>
      </w:pPr>
      <w:r w:rsidRPr="001B356D">
        <w:rPr>
          <w:rFonts w:ascii="Arial" w:hAnsi="Arial" w:cs="Arial"/>
          <w:sz w:val="24"/>
          <w:szCs w:val="24"/>
        </w:rPr>
        <w:tab/>
        <w:t>Will Mason, Superintendent – Professional Development Division</w:t>
      </w:r>
    </w:p>
    <w:p w:rsidR="00FA5286" w:rsidRPr="001B356D" w:rsidRDefault="00FA5286" w:rsidP="00FA5286">
      <w:pPr>
        <w:spacing w:after="0"/>
        <w:ind w:firstLine="720"/>
        <w:jc w:val="both"/>
        <w:rPr>
          <w:rFonts w:ascii="Arial" w:hAnsi="Arial" w:cs="Arial"/>
          <w:sz w:val="24"/>
          <w:szCs w:val="24"/>
        </w:rPr>
      </w:pPr>
      <w:r w:rsidRPr="001B356D">
        <w:rPr>
          <w:rFonts w:ascii="Arial" w:hAnsi="Arial" w:cs="Arial"/>
          <w:sz w:val="24"/>
          <w:szCs w:val="24"/>
        </w:rPr>
        <w:t xml:space="preserve">Marco </w:t>
      </w:r>
      <w:proofErr w:type="spellStart"/>
      <w:r w:rsidRPr="001B356D">
        <w:rPr>
          <w:rFonts w:ascii="Arial" w:hAnsi="Arial" w:cs="Arial"/>
          <w:sz w:val="24"/>
          <w:szCs w:val="24"/>
        </w:rPr>
        <w:t>Visentini</w:t>
      </w:r>
      <w:proofErr w:type="spellEnd"/>
      <w:r w:rsidRPr="001B356D">
        <w:rPr>
          <w:rFonts w:ascii="Arial" w:hAnsi="Arial" w:cs="Arial"/>
          <w:sz w:val="24"/>
          <w:szCs w:val="24"/>
        </w:rPr>
        <w:t>, Legal Counsel</w:t>
      </w:r>
    </w:p>
    <w:p w:rsidR="00FA5286" w:rsidRPr="001B356D" w:rsidRDefault="00FA5286" w:rsidP="003F34F4">
      <w:pPr>
        <w:jc w:val="both"/>
        <w:rPr>
          <w:rFonts w:ascii="Arial" w:hAnsi="Arial" w:cs="Arial"/>
          <w:sz w:val="24"/>
          <w:szCs w:val="24"/>
        </w:rPr>
      </w:pPr>
    </w:p>
    <w:p w:rsidR="00D00FFB" w:rsidRPr="001B356D" w:rsidRDefault="00D00FFB" w:rsidP="009D1940">
      <w:pPr>
        <w:ind w:firstLine="720"/>
        <w:jc w:val="both"/>
        <w:rPr>
          <w:rFonts w:ascii="Arial" w:hAnsi="Arial" w:cs="Arial"/>
          <w:sz w:val="24"/>
          <w:szCs w:val="24"/>
        </w:rPr>
      </w:pPr>
    </w:p>
    <w:p w:rsidR="00FA5286" w:rsidRPr="001B356D" w:rsidRDefault="00FA5286" w:rsidP="009D1940">
      <w:pPr>
        <w:ind w:firstLine="720"/>
        <w:jc w:val="both"/>
        <w:rPr>
          <w:rFonts w:ascii="Arial" w:hAnsi="Arial" w:cs="Arial"/>
          <w:sz w:val="24"/>
          <w:szCs w:val="24"/>
        </w:rPr>
      </w:pPr>
    </w:p>
    <w:sectPr w:rsidR="00FA5286" w:rsidRPr="001B356D" w:rsidSect="002D6B67">
      <w:headerReference w:type="default" r:id="rId10"/>
      <w:footerReference w:type="default" r:id="rId11"/>
      <w:footerReference w:type="first" r:id="rId12"/>
      <w:pgSz w:w="12240" w:h="15840"/>
      <w:pgMar w:top="810" w:right="1080" w:bottom="1440" w:left="1440" w:header="360" w:footer="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342" w:rsidRDefault="008C6342" w:rsidP="009009AD">
      <w:pPr>
        <w:spacing w:after="0" w:line="240" w:lineRule="auto"/>
      </w:pPr>
      <w:r>
        <w:separator/>
      </w:r>
    </w:p>
  </w:endnote>
  <w:endnote w:type="continuationSeparator" w:id="0">
    <w:p w:rsidR="008C6342" w:rsidRDefault="008C6342" w:rsidP="00900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70C" w:rsidRDefault="00A5770C" w:rsidP="00F82B02">
    <w:pPr>
      <w:pStyle w:val="NormalWeb"/>
      <w:shd w:val="clear" w:color="auto" w:fill="FFFFFF"/>
      <w:spacing w:before="0" w:beforeAutospacing="0" w:after="0" w:afterAutospacing="0"/>
      <w:jc w:val="center"/>
      <w:rPr>
        <w:rStyle w:val="Strong"/>
        <w:rFonts w:ascii="Arial" w:hAnsi="Arial" w:cs="Arial"/>
        <w:color w:val="232323"/>
        <w:sz w:val="18"/>
        <w:szCs w:val="21"/>
        <w:lang w:val="en"/>
      </w:rPr>
    </w:pPr>
    <w:r>
      <w:rPr>
        <w:rFonts w:ascii="Arial" w:hAnsi="Arial" w:cs="Arial"/>
        <w:b/>
        <w:bCs/>
        <w:noProof/>
        <w:color w:val="232323"/>
        <w:sz w:val="18"/>
        <w:szCs w:val="21"/>
        <w:lang w:val="en-CA" w:eastAsia="en-CA"/>
      </w:rPr>
      <mc:AlternateContent>
        <mc:Choice Requires="wps">
          <w:drawing>
            <wp:inline distT="0" distB="0" distL="0" distR="0">
              <wp:extent cx="6355080" cy="0"/>
              <wp:effectExtent l="0" t="0" r="0" b="0"/>
              <wp:docPr id="1" name="Straight Connector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5508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B58E293"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500.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KpKFwIAAIcEAAAOAAAAZHJzL2Uyb0RvYy54bWysVMlu2zAQvRfoPxC825K8yoLlILabXorG&#10;aJoPYCjSIspFIFnLRtF/75CylKBNgaDoQVxneW/eUOubs5LoxKwTRpc4G6cYMU1NJfSxxI9f70Y5&#10;Rs4TXRFpNCvxhTl8s3n/bt02BZuY2siKWQRBtCvapsS1902RJI7WTBE3Ng3TcMmNVcTD1h6TypIW&#10;oiuZTNJ0kbTGVo01lDkHp/vuEm9ifM4Z9fecO+aRLDFg83G0cXwKY7JZk+JoSVMLeoVB/gGFIkJD&#10;0iHUnniCvlvxRyglqDXOcD+mRiWGc0FZ5ABssvQ3Ng81aVjkAsVxzVAm9//C0s+ng0WiAu0w0kSB&#10;RA/eEnGsPdoZraGAxqIscmNn/8n5wBJWHbsfuyyf7pd3i9F2tspHs+l2OlrN8u0oW07y7Xxye7v4&#10;MPsZvCtGC/iMJV6cWF9qOHkbl6vqoUrL5DkORicCymZBxyTi6ueINGkbV0SKoSHicqcPFozDzjUH&#10;G9icuVVhBjXQObbGZWiNwJTC4WI6n6c5dBDt7yBd79hY5z8yo1BYlFgKHVQjBTkBig5ZbxKOpUYt&#10;YF6l89h/EWSHJaLyF8k6sy+MgzSQvat/fBRsJ21HuvrW05YaLIMLF1IOTmnE8Fenq21wY/GhvNVx&#10;sI4ZjfaDoxLa2Ney+nMPlXf2oNILrmH5ZKpLVCZeQLdHIa8vMzynl/vo/vz/2PwCAAD//wMAUEsD&#10;BBQABgAIAAAAIQB3vvps2QAAAAMBAAAPAAAAZHJzL2Rvd25yZXYueG1sTI9BS8NAEIXvBf/DMkIv&#10;pd21GJWYTRHBQwSFttLzNDtNotnZkN2m8d+78aKXgcd7vPlethltKwbqfeNYw81KgSAunWm40vCx&#10;f1k+gPAB2WDrmDR8k4dNfjXLMDXuwlsadqESsYR9ihrqELpUSl/WZNGvXEccvZPrLYYo+0qaHi+x&#10;3LZyrdSdtNhw/FBjR881lV+7s9XwWRyKKlncN6f32+QV90PyxkOh9fx6fHoEEWgMf2GY8CM65JHp&#10;6M5svGg1xCHh906eUiruOE5a5pn8z57/AAAA//8DAFBLAQItABQABgAIAAAAIQC2gziS/gAAAOEB&#10;AAATAAAAAAAAAAAAAAAAAAAAAABbQ29udGVudF9UeXBlc10ueG1sUEsBAi0AFAAGAAgAAAAhADj9&#10;If/WAAAAlAEAAAsAAAAAAAAAAAAAAAAALwEAAF9yZWxzLy5yZWxzUEsBAi0AFAAGAAgAAAAhALWY&#10;qkoXAgAAhwQAAA4AAAAAAAAAAAAAAAAALgIAAGRycy9lMm9Eb2MueG1sUEsBAi0AFAAGAAgAAAAh&#10;AHe++mzZAAAAAwEAAA8AAAAAAAAAAAAAAAAAcQQAAGRycy9kb3ducmV2LnhtbFBLBQYAAAAABAAE&#10;APMAAAB3BQAAAAA=&#10;" strokecolor="black [3200]" strokeweight="1.5pt">
              <v:stroke joinstyle="miter"/>
              <w10:anchorlock/>
            </v:line>
          </w:pict>
        </mc:Fallback>
      </mc:AlternateContent>
    </w:r>
  </w:p>
  <w:p w:rsidR="009009AD" w:rsidRPr="00E730D6" w:rsidRDefault="009009AD" w:rsidP="00F82B02">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Vision</w:t>
    </w:r>
    <w:r w:rsidR="00F82B02" w:rsidRPr="00E730D6">
      <w:rPr>
        <w:rStyle w:val="Strong"/>
        <w:rFonts w:ascii="Arial" w:hAnsi="Arial" w:cs="Arial"/>
        <w:color w:val="232323"/>
        <w:sz w:val="18"/>
        <w:szCs w:val="21"/>
        <w:lang w:val="en"/>
      </w:rPr>
      <w:t xml:space="preserve">: </w:t>
    </w:r>
    <w:r w:rsidRPr="00E730D6">
      <w:rPr>
        <w:rFonts w:ascii="Arial" w:hAnsi="Arial" w:cs="Arial"/>
        <w:color w:val="232323"/>
        <w:sz w:val="18"/>
        <w:szCs w:val="21"/>
        <w:lang w:val="en"/>
      </w:rPr>
      <w:t>To be a trusted partner in delivering public safety.</w:t>
    </w:r>
  </w:p>
  <w:p w:rsidR="009009AD" w:rsidRPr="00E730D6" w:rsidRDefault="009009AD" w:rsidP="00F82B02">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Mission</w:t>
    </w:r>
    <w:r w:rsidR="00F82B02" w:rsidRPr="00E730D6">
      <w:rPr>
        <w:rStyle w:val="Strong"/>
        <w:rFonts w:ascii="Arial" w:hAnsi="Arial" w:cs="Arial"/>
        <w:color w:val="232323"/>
        <w:sz w:val="18"/>
        <w:szCs w:val="21"/>
        <w:lang w:val="en"/>
      </w:rPr>
      <w:t xml:space="preserve">: </w:t>
    </w:r>
    <w:r w:rsidRPr="00E730D6">
      <w:rPr>
        <w:rFonts w:ascii="Arial" w:hAnsi="Arial" w:cs="Arial"/>
        <w:color w:val="232323"/>
        <w:sz w:val="18"/>
        <w:szCs w:val="21"/>
        <w:lang w:val="en"/>
      </w:rPr>
      <w:t>To serve and protect in partnership with our communities.</w:t>
    </w:r>
  </w:p>
  <w:p w:rsidR="00F82B02" w:rsidRPr="00E730D6" w:rsidRDefault="00F82B02" w:rsidP="00F82B02">
    <w:pPr>
      <w:pStyle w:val="NormalWeb"/>
      <w:shd w:val="clear" w:color="auto" w:fill="FFFFFF"/>
      <w:spacing w:before="0" w:before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Our Values: </w:t>
    </w:r>
    <w:r w:rsidRPr="00E730D6">
      <w:rPr>
        <w:rStyle w:val="Strong"/>
        <w:rFonts w:ascii="Arial" w:hAnsi="Arial" w:cs="Arial"/>
        <w:b w:val="0"/>
        <w:color w:val="232323"/>
        <w:sz w:val="18"/>
        <w:szCs w:val="21"/>
        <w:lang w:val="en"/>
      </w:rPr>
      <w:t>Compassionate, Dedicated, Inclusive, Integrity</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Innovative, Professional,</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Teamwork</w:t>
    </w:r>
  </w:p>
  <w:p w:rsidR="00F82B02" w:rsidRDefault="00F82B02" w:rsidP="00F82B02">
    <w:pPr>
      <w:pStyle w:val="NormalWeb"/>
      <w:shd w:val="clear" w:color="auto" w:fill="FFFFFF"/>
      <w:spacing w:before="0" w:beforeAutospacing="0" w:after="0" w:afterAutospacing="0"/>
      <w:jc w:val="center"/>
      <w:rPr>
        <w:rFonts w:ascii="Roboto" w:hAnsi="Roboto" w:cs="Arial"/>
        <w:color w:val="232323"/>
        <w:sz w:val="21"/>
        <w:szCs w:val="21"/>
        <w:lang w:val="en"/>
      </w:rPr>
    </w:pPr>
  </w:p>
  <w:p w:rsidR="009009AD" w:rsidRDefault="009009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E09" w:rsidRDefault="008B2E09" w:rsidP="008B2E09">
    <w:pPr>
      <w:pStyle w:val="NormalWeb"/>
      <w:shd w:val="clear" w:color="auto" w:fill="FFFFFF"/>
      <w:spacing w:before="0" w:beforeAutospacing="0" w:after="0" w:afterAutospacing="0"/>
      <w:jc w:val="center"/>
      <w:rPr>
        <w:rStyle w:val="Strong"/>
        <w:rFonts w:ascii="Arial" w:hAnsi="Arial" w:cs="Arial"/>
        <w:color w:val="232323"/>
        <w:sz w:val="18"/>
        <w:szCs w:val="21"/>
        <w:lang w:val="en"/>
      </w:rPr>
    </w:pPr>
    <w:r>
      <w:rPr>
        <w:rFonts w:ascii="Arial" w:hAnsi="Arial" w:cs="Arial"/>
        <w:b/>
        <w:bCs/>
        <w:noProof/>
        <w:color w:val="232323"/>
        <w:sz w:val="18"/>
        <w:szCs w:val="21"/>
        <w:lang w:val="en-CA" w:eastAsia="en-CA"/>
      </w:rPr>
      <mc:AlternateContent>
        <mc:Choice Requires="wps">
          <w:drawing>
            <wp:inline distT="0" distB="0" distL="0" distR="0" wp14:anchorId="63513D86">
              <wp:extent cx="6134100" cy="0"/>
              <wp:effectExtent l="0" t="0" r="0" b="0"/>
              <wp:docPr id="2" name="Straight Connector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34100" cy="0"/>
                      </a:xfrm>
                      <a:prstGeom prst="line">
                        <a:avLst/>
                      </a:prstGeom>
                      <a:noFill/>
                      <a:ln w="19050" cap="flat" cmpd="sng" algn="ctr">
                        <a:solidFill>
                          <a:sysClr val="windowText" lastClr="000000"/>
                        </a:solidFill>
                        <a:prstDash val="solid"/>
                        <a:miter lim="800000"/>
                      </a:ln>
                      <a:effectLst/>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5FBB035"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4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lHAJwIAAEgEAAAOAAAAZHJzL2Uyb0RvYy54bWysVNuO2jAQfa/Uf7D8DrnAQogIqwVKX6oW&#10;abcf4HWcxJJvsl0CqvrvHTuBpe1LVRUJZ+zJjM85M5P141kKdGLWca0qnE1TjJiiuuaqrfDXl8Ok&#10;wMh5omoitGIVvjCHHzfv3617U7Jcd1rUzCJIolzZmwp33psySRztmCRuqg1T4Gy0lcTD1rZJbUkP&#10;2aVI8jRdJL22tbGaMufgdD848SbmbxpG/ZemccwjUWHA5uNq4/oa1mSzJmVriek4HWGQf0AhCVdw&#10;6S3VnniCvln+RyrJqdVON35KtUx003DKIgdgk6W/sXnuiGGRC4jjzE0m9//S0s+no0W8rnCOkSIS&#10;SvTsLeFt59FOKwUCaovyyI2d/SfnA0uwBnbfd1kx2y8Pi8l2viom89l2NlnNi+0kW+bF9iF/elp8&#10;mP8I0TWjJfy1JZ6f2FVqOPk7LmPVg0rL5C0PRicClc1CHZOI6/qMSJPeuDJSDA0RzZ06Wng57Jw5&#10;2sDm3FgZnlANdI6tcbm1RmBK4XCRzeZZCh1Erz647hporPMfmZYoGBUWXIWqkZKcAMWA7PpKOFb6&#10;wIWInScU6gH+Kn0IqQkMQCOIB1MaKIlTLUZEtDBZ1NuY0mnB6xAeErmL2wk7SAAzUev+BfBiJIjz&#10;4AAS8TeK80towLMnrhuCo2uYBck9DKTgssLFfbRQ4UYWR2pk9aZhsF51fYnSRtGhXWMlxtEK83C/&#10;B/v+A7D5CQAA//8DAFBLAwQUAAYACAAAACEAD0/q7tgAAAACAQAADwAAAGRycy9kb3ducmV2Lnht&#10;bEyPQUvDQBCF74L/YRnBm90oJdg0m6JCETwItgoeJ9lpEs3Ohuwmjf56p170MvB4b958k29m16mJ&#10;htB6NnC9SEARV962XBt43W+vbkGFiGyx80wGvijApjg/yzGz/sgvNO1iraSEQ4YGmhj7TOtQNeQw&#10;LHxPLN7BDw6jyKHWdsCjlLtO3yRJqh22LBca7OmhoepzNzrBcN/bx/Z+NT/rD3pKp7fl+1gujbm8&#10;mO/WoCLN8S8MJ3zZgUKYSj+yDaozII/E3yneKk1Fliepi1z/Ry9+AAAA//8DAFBLAQItABQABgAI&#10;AAAAIQC2gziS/gAAAOEBAAATAAAAAAAAAAAAAAAAAAAAAABbQ29udGVudF9UeXBlc10ueG1sUEsB&#10;Ai0AFAAGAAgAAAAhADj9If/WAAAAlAEAAAsAAAAAAAAAAAAAAAAALwEAAF9yZWxzLy5yZWxzUEsB&#10;Ai0AFAAGAAgAAAAhAAWyUcAnAgAASAQAAA4AAAAAAAAAAAAAAAAALgIAAGRycy9lMm9Eb2MueG1s&#10;UEsBAi0AFAAGAAgAAAAhAA9P6u7YAAAAAgEAAA8AAAAAAAAAAAAAAAAAgQQAAGRycy9kb3ducmV2&#10;LnhtbFBLBQYAAAAABAAEAPMAAACGBQAAAAA=&#10;" strokecolor="windowText" strokeweight="1.5pt">
              <v:stroke joinstyle="miter"/>
              <w10:anchorlock/>
            </v:line>
          </w:pict>
        </mc:Fallback>
      </mc:AlternateContent>
    </w:r>
  </w:p>
  <w:p w:rsidR="008B2E09" w:rsidRPr="00E730D6" w:rsidRDefault="008B2E09" w:rsidP="008B2E09">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Vision: </w:t>
    </w:r>
    <w:r w:rsidRPr="00E730D6">
      <w:rPr>
        <w:rFonts w:ascii="Arial" w:hAnsi="Arial" w:cs="Arial"/>
        <w:color w:val="232323"/>
        <w:sz w:val="18"/>
        <w:szCs w:val="21"/>
        <w:lang w:val="en"/>
      </w:rPr>
      <w:t>To be a trusted partner in delivering public safety.</w:t>
    </w:r>
  </w:p>
  <w:p w:rsidR="008B2E09" w:rsidRPr="00E730D6" w:rsidRDefault="008B2E09" w:rsidP="008B2E09">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Mission: </w:t>
    </w:r>
    <w:r w:rsidRPr="00E730D6">
      <w:rPr>
        <w:rFonts w:ascii="Arial" w:hAnsi="Arial" w:cs="Arial"/>
        <w:color w:val="232323"/>
        <w:sz w:val="18"/>
        <w:szCs w:val="21"/>
        <w:lang w:val="en"/>
      </w:rPr>
      <w:t>To serve and protect in partnership with our communities.</w:t>
    </w:r>
  </w:p>
  <w:p w:rsidR="008B2E09" w:rsidRPr="00E730D6" w:rsidRDefault="008B2E09" w:rsidP="008B2E09">
    <w:pPr>
      <w:pStyle w:val="NormalWeb"/>
      <w:shd w:val="clear" w:color="auto" w:fill="FFFFFF"/>
      <w:spacing w:before="0" w:before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Our Values: </w:t>
    </w:r>
    <w:r w:rsidRPr="00E730D6">
      <w:rPr>
        <w:rStyle w:val="Strong"/>
        <w:rFonts w:ascii="Arial" w:hAnsi="Arial" w:cs="Arial"/>
        <w:b w:val="0"/>
        <w:color w:val="232323"/>
        <w:sz w:val="18"/>
        <w:szCs w:val="21"/>
        <w:lang w:val="en"/>
      </w:rPr>
      <w:t>Compassionate, Dedicated, Inclusive, Integrity</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Innovative, Professional,</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Teamwork</w:t>
    </w:r>
  </w:p>
  <w:p w:rsidR="008B2E09" w:rsidRDefault="008B2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342" w:rsidRDefault="008C6342" w:rsidP="009009AD">
      <w:pPr>
        <w:spacing w:after="0" w:line="240" w:lineRule="auto"/>
      </w:pPr>
      <w:r>
        <w:separator/>
      </w:r>
    </w:p>
  </w:footnote>
  <w:footnote w:type="continuationSeparator" w:id="0">
    <w:p w:rsidR="008C6342" w:rsidRDefault="008C6342" w:rsidP="00900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B02" w:rsidRDefault="001B356D" w:rsidP="005442D6">
    <w:pPr>
      <w:pStyle w:val="Header"/>
      <w:tabs>
        <w:tab w:val="clear" w:pos="4680"/>
        <w:tab w:val="clear" w:pos="9360"/>
        <w:tab w:val="left" w:pos="4050"/>
        <w:tab w:val="right" w:pos="9630"/>
      </w:tabs>
      <w:spacing w:before="100" w:beforeAutospacing="1" w:after="120"/>
    </w:pPr>
    <w:r>
      <w:rPr>
        <w:rFonts w:ascii="Arial" w:hAnsi="Arial" w:cs="Arial"/>
        <w:b/>
        <w:sz w:val="24"/>
        <w:szCs w:val="24"/>
      </w:rPr>
      <w:t>PSB 25-007</w:t>
    </w:r>
    <w:r w:rsidR="002D6B67">
      <w:rPr>
        <w:rFonts w:ascii="Arial" w:hAnsi="Arial" w:cs="Arial"/>
        <w:sz w:val="24"/>
        <w:szCs w:val="24"/>
      </w:rPr>
      <w:tab/>
    </w:r>
    <w:r w:rsidR="002D6B67" w:rsidRPr="002063E8">
      <w:rPr>
        <w:rFonts w:ascii="Arial" w:hAnsi="Arial" w:cs="Arial"/>
        <w:b/>
        <w:sz w:val="24"/>
        <w:szCs w:val="24"/>
      </w:rPr>
      <w:t>CONFIDENTIAL</w:t>
    </w:r>
    <w:r w:rsidR="002D6B67">
      <w:rPr>
        <w:rFonts w:ascii="Arial" w:hAnsi="Arial" w:cs="Arial"/>
        <w:sz w:val="24"/>
        <w:szCs w:val="24"/>
      </w:rPr>
      <w:tab/>
      <w:t xml:space="preserve"> </w:t>
    </w:r>
    <w:r w:rsidR="002D6B67" w:rsidRPr="00E730D6">
      <w:rPr>
        <w:rFonts w:ascii="Arial" w:hAnsi="Arial" w:cs="Arial"/>
        <w:sz w:val="24"/>
        <w:szCs w:val="24"/>
      </w:rPr>
      <w:t xml:space="preserve">Page </w:t>
    </w:r>
    <w:r w:rsidR="002D6B67" w:rsidRPr="00E730D6">
      <w:rPr>
        <w:rFonts w:ascii="Arial" w:hAnsi="Arial" w:cs="Arial"/>
        <w:b/>
        <w:bCs/>
        <w:sz w:val="24"/>
        <w:szCs w:val="24"/>
      </w:rPr>
      <w:fldChar w:fldCharType="begin"/>
    </w:r>
    <w:r w:rsidR="002D6B67" w:rsidRPr="00E730D6">
      <w:rPr>
        <w:rFonts w:ascii="Arial" w:hAnsi="Arial" w:cs="Arial"/>
        <w:b/>
        <w:bCs/>
        <w:sz w:val="24"/>
        <w:szCs w:val="24"/>
      </w:rPr>
      <w:instrText xml:space="preserve"> PAGE  \* Arabic  \* MERGEFORMAT </w:instrText>
    </w:r>
    <w:r w:rsidR="002D6B67" w:rsidRPr="00E730D6">
      <w:rPr>
        <w:rFonts w:ascii="Arial" w:hAnsi="Arial" w:cs="Arial"/>
        <w:b/>
        <w:bCs/>
        <w:sz w:val="24"/>
        <w:szCs w:val="24"/>
      </w:rPr>
      <w:fldChar w:fldCharType="separate"/>
    </w:r>
    <w:r w:rsidR="00B93649">
      <w:rPr>
        <w:rFonts w:ascii="Arial" w:hAnsi="Arial" w:cs="Arial"/>
        <w:b/>
        <w:bCs/>
        <w:noProof/>
        <w:sz w:val="24"/>
        <w:szCs w:val="24"/>
      </w:rPr>
      <w:t>3</w:t>
    </w:r>
    <w:r w:rsidR="002D6B67" w:rsidRPr="00E730D6">
      <w:rPr>
        <w:rFonts w:ascii="Arial" w:hAnsi="Arial" w:cs="Arial"/>
        <w:b/>
        <w:bCs/>
        <w:sz w:val="24"/>
        <w:szCs w:val="24"/>
      </w:rPr>
      <w:fldChar w:fldCharType="end"/>
    </w:r>
    <w:r w:rsidR="002D6B67" w:rsidRPr="00E730D6">
      <w:rPr>
        <w:rFonts w:ascii="Arial" w:hAnsi="Arial" w:cs="Arial"/>
        <w:sz w:val="24"/>
        <w:szCs w:val="24"/>
      </w:rPr>
      <w:t xml:space="preserve"> of </w:t>
    </w:r>
    <w:r w:rsidR="002D6B67" w:rsidRPr="00E730D6">
      <w:rPr>
        <w:rFonts w:ascii="Arial" w:hAnsi="Arial" w:cs="Arial"/>
        <w:b/>
        <w:bCs/>
        <w:sz w:val="24"/>
        <w:szCs w:val="24"/>
      </w:rPr>
      <w:fldChar w:fldCharType="begin"/>
    </w:r>
    <w:r w:rsidR="002D6B67" w:rsidRPr="00E730D6">
      <w:rPr>
        <w:rFonts w:ascii="Arial" w:hAnsi="Arial" w:cs="Arial"/>
        <w:b/>
        <w:bCs/>
        <w:sz w:val="24"/>
        <w:szCs w:val="24"/>
      </w:rPr>
      <w:instrText xml:space="preserve"> NUMPAGES  \* Arabic  \* MERGEFORMAT </w:instrText>
    </w:r>
    <w:r w:rsidR="002D6B67" w:rsidRPr="00E730D6">
      <w:rPr>
        <w:rFonts w:ascii="Arial" w:hAnsi="Arial" w:cs="Arial"/>
        <w:b/>
        <w:bCs/>
        <w:sz w:val="24"/>
        <w:szCs w:val="24"/>
      </w:rPr>
      <w:fldChar w:fldCharType="separate"/>
    </w:r>
    <w:r w:rsidR="00B93649">
      <w:rPr>
        <w:rFonts w:ascii="Arial" w:hAnsi="Arial" w:cs="Arial"/>
        <w:b/>
        <w:bCs/>
        <w:noProof/>
        <w:sz w:val="24"/>
        <w:szCs w:val="24"/>
      </w:rPr>
      <w:t>4</w:t>
    </w:r>
    <w:r w:rsidR="002D6B67" w:rsidRPr="00E730D6">
      <w:rPr>
        <w:rFonts w:ascii="Arial" w:hAnsi="Arial" w:cs="Arial"/>
        <w:b/>
        <w:bCs/>
        <w:sz w:val="24"/>
        <w:szCs w:val="24"/>
      </w:rPr>
      <w:fldChar w:fldCharType="end"/>
    </w:r>
    <w:r w:rsidR="00E6326B">
      <w:rPr>
        <w:rFonts w:ascii="Arial" w:hAnsi="Arial" w:cs="Arial"/>
        <w:noProof/>
        <w:sz w:val="24"/>
        <w:szCs w:val="24"/>
        <w:lang w:val="en-CA" w:eastAsia="en-CA"/>
      </w:rPr>
      <mc:AlternateContent>
        <mc:Choice Requires="wps">
          <w:drawing>
            <wp:inline distT="0" distB="0" distL="0" distR="0">
              <wp:extent cx="6121400" cy="0"/>
              <wp:effectExtent l="0" t="0" r="0" b="0"/>
              <wp:docPr id="4" name="Straight Connector 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14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A513035"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48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5EhFwIAAIcEAAAOAAAAZHJzL2Uyb0RvYy54bWysVMuO0zAU3SPxD5b3bZI206ZR09G0Zdgg&#10;pmLgAzyO3Vj4EdmmaYX4d66dJjMChEaIRfy8j3Puuc769qwkOjHrhNEVzqYpRkxTUwt9rPCXz/eT&#10;AiPnia6JNJpV+MIcvt28fbPu2pLNTGNkzSyCINqVXVvhxvu2TBJHG6aIm5qWabjkxiriYWuPSW1J&#10;B9GVTGZpukg6Y+vWGsqcg9N9f4k3MT7njPoHzh3zSFYYsPk42jg+hTHZrEl5tKRtBL3CIP+AQhGh&#10;IekYak88Qd+s+C2UEtQaZ7ifUqMSw7mgLHIANln6C5vHhrQscoHiuHYsk/t/YenH08EiUVc4x0gT&#10;BRI9ekvEsfFoZ7SGAhqL8siNnf0H5wNLWPXsvu+yYr5f3i8m23xVTPL5dj5Z5cV2ki1nxfZmdne3&#10;eJf/CN41oyV8xhIvTmwoNZy8jstV9VClZfIcB6MTAWWzoGMScQ1zRJp0rSsjxdAQcbnTBwvGYefa&#10;gw1sztyqMIMa6Bxb4zK2RmBK4XCRzbI8hQ6iwx2kGxxb6/x7ZhQKiwpLoYNqpCQnQNEjG0zCsdSo&#10;A8yr9Cb2XwTZY4mo/EWy3uwT4yANZM9iuPgo2E7annT9daAtNVgGFy6kHJ3SvztdbYMbiw/ltY6j&#10;dcxotB8dldDG/imrPw9QeW8PKr3gGpZPpr5EZeIFdHsU8voyw3N6uY/uz/+PzU8AAAD//wMAUEsD&#10;BBQABgAIAAAAIQCczJb62AAAAAIBAAAPAAAAZHJzL2Rvd25yZXYueG1sTI/BSsNAEIbvgu+wjOBF&#10;7EZpao3ZFBE8RFCwlZ6n2WkSzc6G7DaNb+/Ui14GPv7hn2/y1eQ6NdIQWs8GbmYJKOLK25ZrAx+b&#10;5+slqBCRLXaeycA3BVgV52c5ZtYf+Z3GdayVlHDI0EATY59pHaqGHIaZ74kl2/vBYRQcam0HPEq5&#10;6/Rtkiy0w5blQoM9PTVUfa0PzsBnuS3r9Oqu3b/N0xfcjOkrj6UxlxfT4wOoSFP8W4aTvqhDIU47&#10;f2AbVGdAHom/U7L7xVxwd0Jd5Pq/evEDAAD//wMAUEsBAi0AFAAGAAgAAAAhALaDOJL+AAAA4QEA&#10;ABMAAAAAAAAAAAAAAAAAAAAAAFtDb250ZW50X1R5cGVzXS54bWxQSwECLQAUAAYACAAAACEAOP0h&#10;/9YAAACUAQAACwAAAAAAAAAAAAAAAAAvAQAAX3JlbHMvLnJlbHNQSwECLQAUAAYACAAAACEA/aOR&#10;IRcCAACHBAAADgAAAAAAAAAAAAAAAAAuAgAAZHJzL2Uyb0RvYy54bWxQSwECLQAUAAYACAAAACEA&#10;nMyW+tgAAAACAQAADwAAAAAAAAAAAAAAAABxBAAAZHJzL2Rvd25yZXYueG1sUEsFBgAAAAAEAAQA&#10;8wAAAHYFAAAAAA==&#10;" strokecolor="black [3200]" strokeweight="1.5pt">
              <v:stroke joinstyle="miter"/>
              <w10:anchorlock/>
            </v:line>
          </w:pict>
        </mc:Fallback>
      </mc:AlternateContent>
    </w:r>
    <w:r w:rsidR="00E730D6">
      <w:rPr>
        <w:rFonts w:ascii="Arial" w:hAnsi="Arial" w:cs="Arial"/>
        <w:b/>
        <w:bCs/>
        <w:sz w:val="24"/>
        <w:szCs w:val="24"/>
      </w:rPr>
      <w:t xml:space="preserve"> </w:t>
    </w:r>
    <w:r w:rsidR="00E6326B">
      <w:rPr>
        <w:rFonts w:ascii="Arial" w:hAnsi="Arial" w:cs="Arial"/>
        <w:b/>
        <w:bCs/>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840995"/>
    <w:multiLevelType w:val="hybridMultilevel"/>
    <w:tmpl w:val="8C9E2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9AD"/>
    <w:rsid w:val="00043B3A"/>
    <w:rsid w:val="00046CFC"/>
    <w:rsid w:val="000515AD"/>
    <w:rsid w:val="00081DB6"/>
    <w:rsid w:val="000919B5"/>
    <w:rsid w:val="00135EA7"/>
    <w:rsid w:val="00187F29"/>
    <w:rsid w:val="00190742"/>
    <w:rsid w:val="001B3023"/>
    <w:rsid w:val="001B356D"/>
    <w:rsid w:val="001E1CA7"/>
    <w:rsid w:val="0021182E"/>
    <w:rsid w:val="00223FB8"/>
    <w:rsid w:val="002B6166"/>
    <w:rsid w:val="002D6B67"/>
    <w:rsid w:val="002E08BD"/>
    <w:rsid w:val="0034315C"/>
    <w:rsid w:val="00395C98"/>
    <w:rsid w:val="003C6EAA"/>
    <w:rsid w:val="003F34F4"/>
    <w:rsid w:val="00406792"/>
    <w:rsid w:val="00426A8F"/>
    <w:rsid w:val="00434CEC"/>
    <w:rsid w:val="00452200"/>
    <w:rsid w:val="00470999"/>
    <w:rsid w:val="00471B85"/>
    <w:rsid w:val="00494A02"/>
    <w:rsid w:val="004E12F0"/>
    <w:rsid w:val="00536507"/>
    <w:rsid w:val="005442D6"/>
    <w:rsid w:val="006070A6"/>
    <w:rsid w:val="00700F1A"/>
    <w:rsid w:val="00702B0D"/>
    <w:rsid w:val="00734DA8"/>
    <w:rsid w:val="007D026A"/>
    <w:rsid w:val="007E2254"/>
    <w:rsid w:val="007F1181"/>
    <w:rsid w:val="00856E52"/>
    <w:rsid w:val="008624D5"/>
    <w:rsid w:val="0087330E"/>
    <w:rsid w:val="00884995"/>
    <w:rsid w:val="008A2A15"/>
    <w:rsid w:val="008B2E09"/>
    <w:rsid w:val="008C6342"/>
    <w:rsid w:val="009009AD"/>
    <w:rsid w:val="00982778"/>
    <w:rsid w:val="009C351C"/>
    <w:rsid w:val="009D1940"/>
    <w:rsid w:val="009E5268"/>
    <w:rsid w:val="00A06A64"/>
    <w:rsid w:val="00A5770C"/>
    <w:rsid w:val="00AB3EC5"/>
    <w:rsid w:val="00B67F43"/>
    <w:rsid w:val="00B81890"/>
    <w:rsid w:val="00B933E7"/>
    <w:rsid w:val="00B93649"/>
    <w:rsid w:val="00BC70CF"/>
    <w:rsid w:val="00C575B4"/>
    <w:rsid w:val="00C7798C"/>
    <w:rsid w:val="00D00FFB"/>
    <w:rsid w:val="00D44413"/>
    <w:rsid w:val="00E27B87"/>
    <w:rsid w:val="00E61542"/>
    <w:rsid w:val="00E6326B"/>
    <w:rsid w:val="00E730D6"/>
    <w:rsid w:val="00EC7ADB"/>
    <w:rsid w:val="00F51193"/>
    <w:rsid w:val="00F65711"/>
    <w:rsid w:val="00F6578E"/>
    <w:rsid w:val="00F82B02"/>
    <w:rsid w:val="00FA5286"/>
    <w:rsid w:val="00FD3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1B69197"/>
  <w15:chartTrackingRefBased/>
  <w15:docId w15:val="{20DE1697-62ED-4826-8DEC-D7BF87B4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9AD"/>
  </w:style>
  <w:style w:type="paragraph" w:styleId="Footer">
    <w:name w:val="footer"/>
    <w:basedOn w:val="Normal"/>
    <w:link w:val="FooterChar"/>
    <w:uiPriority w:val="99"/>
    <w:unhideWhenUsed/>
    <w:rsid w:val="00900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9AD"/>
  </w:style>
  <w:style w:type="character" w:styleId="Strong">
    <w:name w:val="Strong"/>
    <w:basedOn w:val="DefaultParagraphFont"/>
    <w:uiPriority w:val="22"/>
    <w:qFormat/>
    <w:rsid w:val="009009AD"/>
    <w:rPr>
      <w:b/>
      <w:bCs/>
    </w:rPr>
  </w:style>
  <w:style w:type="paragraph" w:styleId="NormalWeb">
    <w:name w:val="Normal (Web)"/>
    <w:basedOn w:val="Normal"/>
    <w:uiPriority w:val="99"/>
    <w:semiHidden/>
    <w:unhideWhenUsed/>
    <w:rsid w:val="009009A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2B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B02"/>
    <w:rPr>
      <w:rFonts w:ascii="Segoe UI" w:hAnsi="Segoe UI" w:cs="Segoe UI"/>
      <w:sz w:val="18"/>
      <w:szCs w:val="18"/>
    </w:rPr>
  </w:style>
  <w:style w:type="table" w:styleId="TableGrid">
    <w:name w:val="Table Grid"/>
    <w:basedOn w:val="TableNormal"/>
    <w:uiPriority w:val="39"/>
    <w:rsid w:val="00C7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199111">
      <w:bodyDiv w:val="1"/>
      <w:marLeft w:val="0"/>
      <w:marRight w:val="0"/>
      <w:marTop w:val="0"/>
      <w:marBottom w:val="0"/>
      <w:divBdr>
        <w:top w:val="none" w:sz="0" w:space="0" w:color="auto"/>
        <w:left w:val="none" w:sz="0" w:space="0" w:color="auto"/>
        <w:bottom w:val="none" w:sz="0" w:space="0" w:color="auto"/>
        <w:right w:val="none" w:sz="0" w:space="0" w:color="auto"/>
      </w:divBdr>
      <w:divsChild>
        <w:div w:id="159319966">
          <w:marLeft w:val="0"/>
          <w:marRight w:val="0"/>
          <w:marTop w:val="0"/>
          <w:marBottom w:val="0"/>
          <w:divBdr>
            <w:top w:val="none" w:sz="0" w:space="0" w:color="auto"/>
            <w:left w:val="none" w:sz="0" w:space="0" w:color="auto"/>
            <w:bottom w:val="none" w:sz="0" w:space="0" w:color="auto"/>
            <w:right w:val="none" w:sz="0" w:space="0" w:color="auto"/>
          </w:divBdr>
          <w:divsChild>
            <w:div w:id="2143302947">
              <w:marLeft w:val="0"/>
              <w:marRight w:val="0"/>
              <w:marTop w:val="0"/>
              <w:marBottom w:val="450"/>
              <w:divBdr>
                <w:top w:val="none" w:sz="0" w:space="0" w:color="auto"/>
                <w:left w:val="none" w:sz="0" w:space="0" w:color="auto"/>
                <w:bottom w:val="none" w:sz="0" w:space="0" w:color="auto"/>
                <w:right w:val="none" w:sz="0" w:space="0" w:color="auto"/>
              </w:divBdr>
              <w:divsChild>
                <w:div w:id="828980225">
                  <w:marLeft w:val="0"/>
                  <w:marRight w:val="0"/>
                  <w:marTop w:val="0"/>
                  <w:marBottom w:val="0"/>
                  <w:divBdr>
                    <w:top w:val="none" w:sz="0" w:space="0" w:color="auto"/>
                    <w:left w:val="none" w:sz="0" w:space="0" w:color="auto"/>
                    <w:bottom w:val="none" w:sz="0" w:space="0" w:color="auto"/>
                    <w:right w:val="none" w:sz="0" w:space="0" w:color="auto"/>
                  </w:divBdr>
                  <w:divsChild>
                    <w:div w:id="928347732">
                      <w:marLeft w:val="0"/>
                      <w:marRight w:val="0"/>
                      <w:marTop w:val="0"/>
                      <w:marBottom w:val="0"/>
                      <w:divBdr>
                        <w:top w:val="none" w:sz="0" w:space="0" w:color="auto"/>
                        <w:left w:val="none" w:sz="0" w:space="0" w:color="auto"/>
                        <w:bottom w:val="none" w:sz="0" w:space="0" w:color="auto"/>
                        <w:right w:val="none" w:sz="0" w:space="0" w:color="auto"/>
                      </w:divBdr>
                      <w:divsChild>
                        <w:div w:id="1202286715">
                          <w:marLeft w:val="0"/>
                          <w:marRight w:val="0"/>
                          <w:marTop w:val="0"/>
                          <w:marBottom w:val="0"/>
                          <w:divBdr>
                            <w:top w:val="none" w:sz="0" w:space="0" w:color="auto"/>
                            <w:left w:val="none" w:sz="0" w:space="0" w:color="auto"/>
                            <w:bottom w:val="none" w:sz="0" w:space="0" w:color="auto"/>
                            <w:right w:val="none" w:sz="0" w:space="0" w:color="auto"/>
                          </w:divBdr>
                          <w:divsChild>
                            <w:div w:id="1828744391">
                              <w:marLeft w:val="0"/>
                              <w:marRight w:val="0"/>
                              <w:marTop w:val="0"/>
                              <w:marBottom w:val="0"/>
                              <w:divBdr>
                                <w:top w:val="none" w:sz="0" w:space="0" w:color="auto"/>
                                <w:left w:val="none" w:sz="0" w:space="0" w:color="auto"/>
                                <w:bottom w:val="none" w:sz="0" w:space="0" w:color="auto"/>
                                <w:right w:val="none" w:sz="0" w:space="0" w:color="auto"/>
                              </w:divBdr>
                              <w:divsChild>
                                <w:div w:id="20788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880370">
      <w:bodyDiv w:val="1"/>
      <w:marLeft w:val="0"/>
      <w:marRight w:val="0"/>
      <w:marTop w:val="0"/>
      <w:marBottom w:val="0"/>
      <w:divBdr>
        <w:top w:val="none" w:sz="0" w:space="0" w:color="auto"/>
        <w:left w:val="none" w:sz="0" w:space="0" w:color="auto"/>
        <w:bottom w:val="none" w:sz="0" w:space="0" w:color="auto"/>
        <w:right w:val="none" w:sz="0" w:space="0" w:color="auto"/>
      </w:divBdr>
      <w:divsChild>
        <w:div w:id="376200675">
          <w:marLeft w:val="0"/>
          <w:marRight w:val="0"/>
          <w:marTop w:val="0"/>
          <w:marBottom w:val="0"/>
          <w:divBdr>
            <w:top w:val="none" w:sz="0" w:space="0" w:color="auto"/>
            <w:left w:val="none" w:sz="0" w:space="0" w:color="auto"/>
            <w:bottom w:val="none" w:sz="0" w:space="0" w:color="auto"/>
            <w:right w:val="none" w:sz="0" w:space="0" w:color="auto"/>
          </w:divBdr>
          <w:divsChild>
            <w:div w:id="1856265783">
              <w:marLeft w:val="0"/>
              <w:marRight w:val="0"/>
              <w:marTop w:val="0"/>
              <w:marBottom w:val="450"/>
              <w:divBdr>
                <w:top w:val="none" w:sz="0" w:space="0" w:color="auto"/>
                <w:left w:val="none" w:sz="0" w:space="0" w:color="auto"/>
                <w:bottom w:val="none" w:sz="0" w:space="0" w:color="auto"/>
                <w:right w:val="none" w:sz="0" w:space="0" w:color="auto"/>
              </w:divBdr>
              <w:divsChild>
                <w:div w:id="1734040979">
                  <w:marLeft w:val="0"/>
                  <w:marRight w:val="0"/>
                  <w:marTop w:val="0"/>
                  <w:marBottom w:val="0"/>
                  <w:divBdr>
                    <w:top w:val="none" w:sz="0" w:space="0" w:color="auto"/>
                    <w:left w:val="none" w:sz="0" w:space="0" w:color="auto"/>
                    <w:bottom w:val="none" w:sz="0" w:space="0" w:color="auto"/>
                    <w:right w:val="none" w:sz="0" w:space="0" w:color="auto"/>
                  </w:divBdr>
                  <w:divsChild>
                    <w:div w:id="696396298">
                      <w:marLeft w:val="0"/>
                      <w:marRight w:val="0"/>
                      <w:marTop w:val="0"/>
                      <w:marBottom w:val="0"/>
                      <w:divBdr>
                        <w:top w:val="none" w:sz="0" w:space="0" w:color="auto"/>
                        <w:left w:val="none" w:sz="0" w:space="0" w:color="auto"/>
                        <w:bottom w:val="none" w:sz="0" w:space="0" w:color="auto"/>
                        <w:right w:val="none" w:sz="0" w:space="0" w:color="auto"/>
                      </w:divBdr>
                      <w:divsChild>
                        <w:div w:id="1363240905">
                          <w:marLeft w:val="0"/>
                          <w:marRight w:val="0"/>
                          <w:marTop w:val="0"/>
                          <w:marBottom w:val="0"/>
                          <w:divBdr>
                            <w:top w:val="none" w:sz="0" w:space="0" w:color="auto"/>
                            <w:left w:val="none" w:sz="0" w:space="0" w:color="auto"/>
                            <w:bottom w:val="none" w:sz="0" w:space="0" w:color="auto"/>
                            <w:right w:val="none" w:sz="0" w:space="0" w:color="auto"/>
                          </w:divBdr>
                          <w:divsChild>
                            <w:div w:id="1428503268">
                              <w:marLeft w:val="0"/>
                              <w:marRight w:val="0"/>
                              <w:marTop w:val="0"/>
                              <w:marBottom w:val="0"/>
                              <w:divBdr>
                                <w:top w:val="none" w:sz="0" w:space="0" w:color="auto"/>
                                <w:left w:val="none" w:sz="0" w:space="0" w:color="auto"/>
                                <w:bottom w:val="none" w:sz="0" w:space="0" w:color="auto"/>
                                <w:right w:val="none" w:sz="0" w:space="0" w:color="auto"/>
                              </w:divBdr>
                              <w:divsChild>
                                <w:div w:id="6410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23950-B077-412C-91AC-DB3A4446C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City of Hamilton</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Stevenson, Kirsten</dc:creator>
  <cp:keywords/>
  <dc:description/>
  <cp:lastModifiedBy>Pollock_Sandy</cp:lastModifiedBy>
  <cp:revision>3</cp:revision>
  <cp:lastPrinted>2025-02-04T16:05:00Z</cp:lastPrinted>
  <dcterms:created xsi:type="dcterms:W3CDTF">2025-02-04T16:04:00Z</dcterms:created>
  <dcterms:modified xsi:type="dcterms:W3CDTF">2025-02-04T16:05:00Z</dcterms:modified>
</cp:coreProperties>
</file>